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A240" w14:textId="77777777" w:rsidR="00327534" w:rsidRPr="00364E43" w:rsidRDefault="00327534" w:rsidP="00327534">
      <w:pPr>
        <w:spacing w:after="0" w:line="240" w:lineRule="auto"/>
        <w:ind w:left="54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Atklāta konkursa nolikuma 2</w:t>
      </w:r>
      <w:r w:rsidRPr="00364E43">
        <w:rPr>
          <w:rFonts w:ascii="Times New Roman" w:eastAsia="Times New Roman" w:hAnsi="Times New Roman" w:cs="Times New Roman"/>
          <w:b/>
          <w:sz w:val="24"/>
          <w:szCs w:val="24"/>
        </w:rPr>
        <w:t>.pielikums</w:t>
      </w:r>
    </w:p>
    <w:p w14:paraId="38A763BE" w14:textId="41D9E786" w:rsidR="00327534" w:rsidRPr="00364E43" w:rsidRDefault="00327534" w:rsidP="003275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4E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PA/2018</w:t>
      </w:r>
      <w:r w:rsidR="00F7685F" w:rsidRPr="00364E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F768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76</w:t>
      </w:r>
    </w:p>
    <w:p w14:paraId="08AA387C" w14:textId="77777777" w:rsidR="00327534" w:rsidRPr="00364E43" w:rsidRDefault="00327534" w:rsidP="0032753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 SPECIFIKĀCIJA</w:t>
      </w:r>
    </w:p>
    <w:p w14:paraId="054592F7" w14:textId="77777777" w:rsidR="00327534" w:rsidRPr="004C719D" w:rsidRDefault="00327534" w:rsidP="00327534">
      <w:pPr>
        <w:tabs>
          <w:tab w:val="center" w:pos="567"/>
        </w:tabs>
        <w:spacing w:after="120" w:line="240" w:lineRule="auto"/>
        <w:ind w:left="-108" w:firstLine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9D">
        <w:rPr>
          <w:rFonts w:ascii="Times New Roman" w:hAnsi="Times New Roman" w:cs="Times New Roman"/>
          <w:b/>
          <w:bCs/>
          <w:sz w:val="24"/>
          <w:szCs w:val="24"/>
        </w:rPr>
        <w:t>„Būvdarbu veikšana VAS “</w:t>
      </w:r>
      <w:r w:rsidRPr="004C719D">
        <w:rPr>
          <w:rFonts w:ascii="Times New Roman" w:hAnsi="Times New Roman" w:cs="Times New Roman"/>
          <w:b/>
          <w:sz w:val="24"/>
          <w:szCs w:val="24"/>
        </w:rPr>
        <w:t>Privatizācijas aģentūra” ēkās Rīgā, K.Valdemāra ielā 31, K.Valdemāra ielā 31A un K.Valdemāra iela 31B”</w:t>
      </w:r>
    </w:p>
    <w:p w14:paraId="5923BDC2" w14:textId="5F93E4AE" w:rsidR="00327534" w:rsidRPr="004C719D" w:rsidRDefault="00327534" w:rsidP="00327534">
      <w:pPr>
        <w:tabs>
          <w:tab w:val="center" w:pos="567"/>
        </w:tabs>
        <w:spacing w:after="120" w:line="240" w:lineRule="auto"/>
        <w:ind w:left="-108" w:firstLine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C71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identifikācijas Nr.: </w:t>
      </w:r>
      <w:r w:rsidRPr="004C719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PA/2018</w:t>
      </w:r>
      <w:r w:rsidR="00F7685F" w:rsidRPr="004C719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F768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76</w:t>
      </w:r>
    </w:p>
    <w:p w14:paraId="4E16447F" w14:textId="77777777" w:rsidR="00920152" w:rsidRDefault="00920152" w:rsidP="0092015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3A5E0" w14:textId="66F7DE41" w:rsidR="000A41FF" w:rsidRDefault="00920152" w:rsidP="0092015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E22A0">
        <w:rPr>
          <w:rFonts w:ascii="Times New Roman" w:hAnsi="Times New Roman" w:cs="Times New Roman"/>
          <w:b/>
          <w:sz w:val="24"/>
          <w:szCs w:val="24"/>
        </w:rPr>
        <w:t>Darba uzdevums un apjomi</w:t>
      </w:r>
      <w:r w:rsidR="000A41FF" w:rsidRPr="000A41FF">
        <w:rPr>
          <w:rFonts w:ascii="Times New Roman" w:hAnsi="Times New Roman" w:cs="Times New Roman"/>
          <w:b/>
          <w:sz w:val="24"/>
          <w:szCs w:val="24"/>
        </w:rPr>
        <w:t>:</w:t>
      </w:r>
    </w:p>
    <w:p w14:paraId="2C26C8F3" w14:textId="77777777" w:rsidR="00920152" w:rsidRPr="000A41FF" w:rsidRDefault="00920152" w:rsidP="0092015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F5985" w14:textId="1AB82903" w:rsidR="00FC6A85" w:rsidRPr="008E22A0" w:rsidRDefault="00920152" w:rsidP="00920152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0A41FF" w:rsidRPr="008E22A0">
        <w:rPr>
          <w:rFonts w:ascii="Times New Roman" w:hAnsi="Times New Roman" w:cs="Times New Roman"/>
          <w:bCs/>
          <w:sz w:val="24"/>
          <w:szCs w:val="24"/>
        </w:rPr>
        <w:t>B</w:t>
      </w:r>
      <w:r w:rsidR="00FC6A85" w:rsidRPr="008E22A0">
        <w:rPr>
          <w:rFonts w:ascii="Times New Roman" w:hAnsi="Times New Roman" w:cs="Times New Roman"/>
          <w:bCs/>
          <w:sz w:val="24"/>
          <w:szCs w:val="24"/>
        </w:rPr>
        <w:t xml:space="preserve">ūvdarbu veikšana </w:t>
      </w:r>
      <w:r w:rsidR="00F7685F">
        <w:rPr>
          <w:rFonts w:ascii="Times New Roman" w:hAnsi="Times New Roman" w:cs="Times New Roman"/>
          <w:bCs/>
          <w:sz w:val="24"/>
          <w:szCs w:val="24"/>
        </w:rPr>
        <w:t>Pasūtītāja</w:t>
      </w:r>
      <w:r w:rsidR="00FC6A85" w:rsidRPr="008E22A0">
        <w:rPr>
          <w:rFonts w:ascii="Times New Roman" w:hAnsi="Times New Roman" w:cs="Times New Roman"/>
          <w:sz w:val="24"/>
          <w:szCs w:val="24"/>
        </w:rPr>
        <w:t xml:space="preserve"> ēkās Rīgā, </w:t>
      </w:r>
      <w:proofErr w:type="spellStart"/>
      <w:r w:rsidR="00FC6A85" w:rsidRPr="008E22A0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="00FC6A85" w:rsidRPr="008E22A0">
        <w:rPr>
          <w:rFonts w:ascii="Times New Roman" w:hAnsi="Times New Roman" w:cs="Times New Roman"/>
          <w:sz w:val="24"/>
          <w:szCs w:val="24"/>
        </w:rPr>
        <w:t xml:space="preserve"> ielā 31, </w:t>
      </w:r>
      <w:proofErr w:type="spellStart"/>
      <w:r w:rsidR="00FC6A85" w:rsidRPr="008E22A0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="00FC6A85" w:rsidRPr="008E22A0">
        <w:rPr>
          <w:rFonts w:ascii="Times New Roman" w:hAnsi="Times New Roman" w:cs="Times New Roman"/>
          <w:sz w:val="24"/>
          <w:szCs w:val="24"/>
        </w:rPr>
        <w:t xml:space="preserve"> ielā 31A un K.Valdemāra iela 31B” (turpmāk – Būvdarbi</w:t>
      </w:r>
      <w:r w:rsidR="00B40622">
        <w:rPr>
          <w:rFonts w:ascii="Times New Roman" w:hAnsi="Times New Roman" w:cs="Times New Roman"/>
          <w:sz w:val="24"/>
          <w:szCs w:val="24"/>
        </w:rPr>
        <w:t xml:space="preserve"> un ēkas – </w:t>
      </w:r>
      <w:r w:rsidR="00F875DB">
        <w:rPr>
          <w:rFonts w:ascii="Times New Roman" w:hAnsi="Times New Roman" w:cs="Times New Roman"/>
          <w:sz w:val="24"/>
          <w:szCs w:val="24"/>
        </w:rPr>
        <w:t>Objekts</w:t>
      </w:r>
      <w:r w:rsidR="00FC6A85" w:rsidRPr="008E22A0">
        <w:rPr>
          <w:rFonts w:ascii="Times New Roman" w:hAnsi="Times New Roman" w:cs="Times New Roman"/>
          <w:sz w:val="24"/>
          <w:szCs w:val="24"/>
        </w:rPr>
        <w:t>), saskaņā ar Tehnisk</w:t>
      </w:r>
      <w:r w:rsidR="00185EC3">
        <w:rPr>
          <w:rFonts w:ascii="Times New Roman" w:hAnsi="Times New Roman" w:cs="Times New Roman"/>
          <w:sz w:val="24"/>
          <w:szCs w:val="24"/>
        </w:rPr>
        <w:t>ajā</w:t>
      </w:r>
      <w:r w:rsidR="00FC6A85" w:rsidRPr="008E22A0">
        <w:rPr>
          <w:rFonts w:ascii="Times New Roman" w:hAnsi="Times New Roman" w:cs="Times New Roman"/>
          <w:sz w:val="24"/>
          <w:szCs w:val="24"/>
        </w:rPr>
        <w:t xml:space="preserve"> specifikācij</w:t>
      </w:r>
      <w:r w:rsidR="00185EC3">
        <w:rPr>
          <w:rFonts w:ascii="Times New Roman" w:hAnsi="Times New Roman" w:cs="Times New Roman"/>
          <w:sz w:val="24"/>
          <w:szCs w:val="24"/>
        </w:rPr>
        <w:t>ā minētaj</w:t>
      </w:r>
      <w:r w:rsidR="00B40622">
        <w:rPr>
          <w:rFonts w:ascii="Times New Roman" w:hAnsi="Times New Roman" w:cs="Times New Roman"/>
          <w:sz w:val="24"/>
          <w:szCs w:val="24"/>
        </w:rPr>
        <w:t>ā</w:t>
      </w:r>
      <w:r w:rsidR="00185EC3">
        <w:rPr>
          <w:rFonts w:ascii="Times New Roman" w:hAnsi="Times New Roman" w:cs="Times New Roman"/>
          <w:sz w:val="24"/>
          <w:szCs w:val="24"/>
        </w:rPr>
        <w:t>m</w:t>
      </w:r>
      <w:r w:rsidR="00B40622">
        <w:rPr>
          <w:rFonts w:ascii="Times New Roman" w:hAnsi="Times New Roman" w:cs="Times New Roman"/>
          <w:sz w:val="24"/>
          <w:szCs w:val="24"/>
        </w:rPr>
        <w:t xml:space="preserve"> prasībām un īpašajiem nosacījumiem </w:t>
      </w:r>
      <w:r w:rsidR="00FC6A85" w:rsidRPr="008E22A0">
        <w:rPr>
          <w:rFonts w:ascii="Times New Roman" w:hAnsi="Times New Roman" w:cs="Times New Roman"/>
          <w:bCs/>
          <w:sz w:val="24"/>
          <w:szCs w:val="24"/>
        </w:rPr>
        <w:t>un SIA “</w:t>
      </w:r>
      <w:proofErr w:type="spellStart"/>
      <w:r w:rsidR="00FC6A85" w:rsidRPr="008E22A0">
        <w:rPr>
          <w:rFonts w:ascii="Times New Roman" w:hAnsi="Times New Roman" w:cs="Times New Roman"/>
          <w:bCs/>
          <w:sz w:val="24"/>
          <w:szCs w:val="24"/>
        </w:rPr>
        <w:t>TelPro</w:t>
      </w:r>
      <w:proofErr w:type="spellEnd"/>
      <w:r w:rsidR="00FC6A85" w:rsidRPr="008E22A0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FC6A85" w:rsidRPr="008E22A0">
        <w:rPr>
          <w:rFonts w:ascii="Times New Roman" w:hAnsi="Times New Roman" w:cs="Times New Roman"/>
          <w:sz w:val="24"/>
          <w:szCs w:val="24"/>
        </w:rPr>
        <w:t>izstrādāto būvprojektu “</w:t>
      </w:r>
      <w:bookmarkStart w:id="1" w:name="_Hlk512373327"/>
      <w:r w:rsidR="00FC6A85" w:rsidRPr="008E22A0">
        <w:rPr>
          <w:rFonts w:ascii="Times New Roman" w:hAnsi="Times New Roman" w:cs="Times New Roman"/>
          <w:sz w:val="24"/>
          <w:szCs w:val="24"/>
        </w:rPr>
        <w:t xml:space="preserve">Ēku pārbūve un pagalma sakārtošana </w:t>
      </w:r>
      <w:proofErr w:type="spellStart"/>
      <w:r w:rsidR="00FC6A85" w:rsidRPr="008E22A0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="00FC6A85" w:rsidRPr="008E22A0">
        <w:rPr>
          <w:rFonts w:ascii="Times New Roman" w:hAnsi="Times New Roman" w:cs="Times New Roman"/>
          <w:sz w:val="24"/>
          <w:szCs w:val="24"/>
        </w:rPr>
        <w:t xml:space="preserve"> ielā 31, 31A, 31B, Rīgā</w:t>
      </w:r>
      <w:bookmarkEnd w:id="1"/>
      <w:r w:rsidR="00FC6A85" w:rsidRPr="008E22A0">
        <w:rPr>
          <w:rFonts w:ascii="Times New Roman" w:hAnsi="Times New Roman" w:cs="Times New Roman"/>
          <w:sz w:val="24"/>
          <w:szCs w:val="24"/>
        </w:rPr>
        <w:t>”</w:t>
      </w:r>
      <w:r w:rsidR="00FC6A85" w:rsidRPr="008E22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CA004F" w14:textId="097E4E02" w:rsidR="006B0B34" w:rsidRPr="00920152" w:rsidRDefault="00920152" w:rsidP="00920152">
      <w:pPr>
        <w:keepNext/>
        <w:keepLines/>
        <w:widowControl w:val="0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B0B34" w:rsidRPr="00920152">
        <w:rPr>
          <w:rFonts w:ascii="Times New Roman" w:hAnsi="Times New Roman" w:cs="Times New Roman"/>
          <w:sz w:val="24"/>
          <w:szCs w:val="24"/>
        </w:rPr>
        <w:t>Atklāta konkursa tehniskā dokumentācija</w:t>
      </w:r>
      <w:r w:rsidR="008E22A0" w:rsidRPr="00920152">
        <w:rPr>
          <w:rFonts w:ascii="Times New Roman" w:hAnsi="Times New Roman" w:cs="Times New Roman"/>
          <w:sz w:val="24"/>
          <w:szCs w:val="24"/>
        </w:rPr>
        <w:t xml:space="preserve"> (turpmāk – Būvprojekts)</w:t>
      </w:r>
      <w:r w:rsidR="006B0B34" w:rsidRPr="00920152">
        <w:rPr>
          <w:rFonts w:ascii="Times New Roman" w:hAnsi="Times New Roman" w:cs="Times New Roman"/>
          <w:sz w:val="24"/>
          <w:szCs w:val="24"/>
        </w:rPr>
        <w:t xml:space="preserve"> pieejama interneta vietnē:</w:t>
      </w:r>
      <w:r w:rsidR="00071649" w:rsidRPr="00920152">
        <w:rPr>
          <w:rFonts w:ascii="Courier New" w:hAnsi="Courier New" w:cs="Courier New"/>
          <w:color w:val="000000"/>
          <w:sz w:val="20"/>
          <w:szCs w:val="20"/>
          <w:lang w:eastAsia="lv-LV"/>
        </w:rPr>
        <w:t xml:space="preserve"> </w:t>
      </w:r>
      <w:hyperlink r:id="rId6" w:history="1">
        <w:r w:rsidR="00071649" w:rsidRPr="00920152">
          <w:rPr>
            <w:rStyle w:val="Hyperlink"/>
            <w:sz w:val="24"/>
            <w:szCs w:val="24"/>
          </w:rPr>
          <w:t>http://gofile.me/2EyvM/x7PbLSK9X</w:t>
        </w:r>
      </w:hyperlink>
      <w:r w:rsidR="006B0B34" w:rsidRPr="00920152">
        <w:rPr>
          <w:rFonts w:ascii="Times New Roman" w:hAnsi="Times New Roman" w:cs="Times New Roman"/>
          <w:sz w:val="24"/>
          <w:szCs w:val="24"/>
        </w:rPr>
        <w:t>.</w:t>
      </w:r>
    </w:p>
    <w:p w14:paraId="517AAAFE" w14:textId="591C5821" w:rsidR="00FC6A85" w:rsidRPr="00920152" w:rsidRDefault="00920152" w:rsidP="00920152">
      <w:pPr>
        <w:pStyle w:val="ListParagraph"/>
        <w:keepNext/>
        <w:keepLines/>
        <w:widowControl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F24A3">
        <w:rPr>
          <w:rFonts w:ascii="Times New Roman" w:hAnsi="Times New Roman" w:cs="Times New Roman"/>
          <w:sz w:val="24"/>
          <w:szCs w:val="24"/>
        </w:rPr>
        <w:t xml:space="preserve">Kopējais līguma </w:t>
      </w:r>
      <w:r w:rsidR="00A0376C">
        <w:rPr>
          <w:rFonts w:ascii="Times New Roman" w:hAnsi="Times New Roman" w:cs="Times New Roman"/>
          <w:sz w:val="24"/>
          <w:szCs w:val="24"/>
        </w:rPr>
        <w:t xml:space="preserve">izpildes </w:t>
      </w:r>
      <w:r w:rsidR="002F24A3">
        <w:rPr>
          <w:rFonts w:ascii="Times New Roman" w:hAnsi="Times New Roman" w:cs="Times New Roman"/>
          <w:sz w:val="24"/>
          <w:szCs w:val="24"/>
        </w:rPr>
        <w:t xml:space="preserve">termiņš </w:t>
      </w:r>
      <w:r w:rsidR="00A0376C" w:rsidRPr="00920152">
        <w:rPr>
          <w:rFonts w:ascii="Times New Roman" w:hAnsi="Times New Roman" w:cs="Times New Roman"/>
          <w:sz w:val="24"/>
          <w:szCs w:val="24"/>
        </w:rPr>
        <w:t>ir</w:t>
      </w:r>
      <w:r w:rsidR="002F24A3" w:rsidRPr="00920152">
        <w:rPr>
          <w:rFonts w:ascii="Times New Roman" w:hAnsi="Times New Roman" w:cs="Times New Roman"/>
          <w:sz w:val="24"/>
          <w:szCs w:val="24"/>
        </w:rPr>
        <w:t xml:space="preserve"> </w:t>
      </w:r>
      <w:r w:rsidR="00322224" w:rsidRPr="00920152">
        <w:rPr>
          <w:rFonts w:ascii="Times New Roman" w:hAnsi="Times New Roman"/>
          <w:sz w:val="24"/>
          <w:szCs w:val="24"/>
        </w:rPr>
        <w:t>30 (trīsdesmit) darbdienas Būvdarbu uzsākšanai</w:t>
      </w:r>
      <w:r w:rsidR="003A5EB9" w:rsidRPr="00920152">
        <w:rPr>
          <w:rFonts w:ascii="Times New Roman" w:hAnsi="Times New Roman"/>
          <w:sz w:val="24"/>
          <w:szCs w:val="24"/>
        </w:rPr>
        <w:t xml:space="preserve"> no Iepirkuma līguma noslēgšanas dienas</w:t>
      </w:r>
      <w:r w:rsidR="00322224" w:rsidRPr="00920152">
        <w:rPr>
          <w:rFonts w:ascii="Times New Roman" w:hAnsi="Times New Roman"/>
          <w:sz w:val="24"/>
          <w:szCs w:val="24"/>
        </w:rPr>
        <w:t xml:space="preserve">, tajā skaitā, 20 (divdesmit) darbdienas Būvdarbu veikšanai (uzsākšanai) nepieciešamo saskaņojumu un atļauju saņemšanai un 10 (desmit) darbdienas Objekta nodošanai Būvuzņēmējam, un 270 (divi simti septiņdesmit) kalendārās dienas no </w:t>
      </w:r>
      <w:r w:rsidR="00322224" w:rsidRPr="00920152">
        <w:rPr>
          <w:rFonts w:ascii="Times New Roman" w:hAnsi="Times New Roman"/>
          <w:bCs/>
          <w:sz w:val="24"/>
          <w:szCs w:val="24"/>
        </w:rPr>
        <w:t>akta par Objekta nodošanu parakstīšanas dienas līdz Objekta pieņemšanai ekspluatācijā</w:t>
      </w:r>
      <w:r w:rsidR="00322224" w:rsidRPr="00920152">
        <w:rPr>
          <w:rFonts w:ascii="Times New Roman" w:hAnsi="Times New Roman"/>
          <w:sz w:val="24"/>
          <w:szCs w:val="24"/>
        </w:rPr>
        <w:t>, tajā skaitā, 210 (divi simti desmit) kalendārās dienas Būvdarbu veikšanai un 60 (sešdesmit) kalendārās dienas Objekta pieņemšanai ekspluatācijā</w:t>
      </w:r>
      <w:r w:rsidR="00A0376C" w:rsidRPr="00920152">
        <w:rPr>
          <w:rFonts w:ascii="Times New Roman" w:hAnsi="Times New Roman" w:cs="Times New Roman"/>
          <w:sz w:val="24"/>
          <w:szCs w:val="24"/>
        </w:rPr>
        <w:t xml:space="preserve">. </w:t>
      </w:r>
      <w:r w:rsidR="008166C2" w:rsidRPr="00920152">
        <w:rPr>
          <w:rFonts w:ascii="Times New Roman" w:hAnsi="Times New Roman" w:cs="Times New Roman"/>
          <w:sz w:val="24"/>
          <w:szCs w:val="24"/>
        </w:rPr>
        <w:t>Veicamie Būvdarbi</w:t>
      </w:r>
      <w:r w:rsidR="00FC6A85" w:rsidRPr="00920152">
        <w:rPr>
          <w:rFonts w:ascii="Times New Roman" w:hAnsi="Times New Roman" w:cs="Times New Roman"/>
          <w:sz w:val="24"/>
          <w:szCs w:val="24"/>
        </w:rPr>
        <w:t>:</w:t>
      </w:r>
    </w:p>
    <w:p w14:paraId="69FEB95F" w14:textId="6235943D" w:rsidR="00FC6A85" w:rsidRPr="00920152" w:rsidRDefault="00FC6A85" w:rsidP="00920152">
      <w:pPr>
        <w:pStyle w:val="ListParagraph"/>
        <w:keepNext/>
        <w:keepLines/>
        <w:widowControl w:val="0"/>
        <w:numPr>
          <w:ilvl w:val="2"/>
          <w:numId w:val="6"/>
        </w:numPr>
        <w:spacing w:after="0" w:line="240" w:lineRule="auto"/>
        <w:ind w:left="851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Hlk512463314"/>
      <w:r w:rsidRPr="00920152">
        <w:rPr>
          <w:rFonts w:ascii="Times New Roman" w:hAnsi="Times New Roman" w:cs="Times New Roman"/>
          <w:sz w:val="24"/>
          <w:szCs w:val="24"/>
        </w:rPr>
        <w:t xml:space="preserve">Būvprojekta 1.kārta – ēkas </w:t>
      </w:r>
      <w:proofErr w:type="spellStart"/>
      <w:r w:rsidRPr="00920152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Pr="00920152">
        <w:rPr>
          <w:rFonts w:ascii="Times New Roman" w:hAnsi="Times New Roman" w:cs="Times New Roman"/>
          <w:sz w:val="24"/>
          <w:szCs w:val="24"/>
        </w:rPr>
        <w:t xml:space="preserve"> ielā 31, Rīgā (0100 0190 0074 001) iekšdarbi, invalīdu </w:t>
      </w:r>
      <w:proofErr w:type="spellStart"/>
      <w:r w:rsidRPr="00920152">
        <w:rPr>
          <w:rFonts w:ascii="Times New Roman" w:hAnsi="Times New Roman" w:cs="Times New Roman"/>
          <w:sz w:val="24"/>
          <w:szCs w:val="24"/>
        </w:rPr>
        <w:t>pandus</w:t>
      </w:r>
      <w:proofErr w:type="spellEnd"/>
      <w:r w:rsidRPr="00920152">
        <w:rPr>
          <w:rFonts w:ascii="Times New Roman" w:hAnsi="Times New Roman" w:cs="Times New Roman"/>
          <w:sz w:val="24"/>
          <w:szCs w:val="24"/>
        </w:rPr>
        <w:t>, apkures sistēma, siltumapgādes ārējie tīkli u</w:t>
      </w:r>
      <w:r w:rsidR="00C60E00" w:rsidRPr="00920152">
        <w:rPr>
          <w:rFonts w:ascii="Times New Roman" w:hAnsi="Times New Roman" w:cs="Times New Roman"/>
          <w:sz w:val="24"/>
          <w:szCs w:val="24"/>
        </w:rPr>
        <w:t>n fasādes apliecinājuma karte</w:t>
      </w:r>
      <w:r w:rsidRPr="00920152">
        <w:rPr>
          <w:rFonts w:ascii="Times New Roman" w:hAnsi="Times New Roman" w:cs="Times New Roman"/>
          <w:sz w:val="24"/>
          <w:szCs w:val="24"/>
        </w:rPr>
        <w:t>;</w:t>
      </w:r>
    </w:p>
    <w:p w14:paraId="6C1A6F50" w14:textId="5B01A331" w:rsidR="00FC6A85" w:rsidRPr="00920152" w:rsidRDefault="00FC6A85" w:rsidP="00920152">
      <w:pPr>
        <w:pStyle w:val="ListParagraph"/>
        <w:keepNext/>
        <w:keepLines/>
        <w:widowControl w:val="0"/>
        <w:numPr>
          <w:ilvl w:val="2"/>
          <w:numId w:val="6"/>
        </w:numPr>
        <w:spacing w:after="0" w:line="240" w:lineRule="auto"/>
        <w:ind w:left="851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0152">
        <w:rPr>
          <w:rFonts w:ascii="Times New Roman" w:hAnsi="Times New Roman" w:cs="Times New Roman"/>
          <w:sz w:val="24"/>
          <w:szCs w:val="24"/>
        </w:rPr>
        <w:t xml:space="preserve">Būvprojekta 2.kārta – ēkas </w:t>
      </w:r>
      <w:proofErr w:type="spellStart"/>
      <w:r w:rsidRPr="00920152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Pr="00920152">
        <w:rPr>
          <w:rFonts w:ascii="Times New Roman" w:hAnsi="Times New Roman" w:cs="Times New Roman"/>
          <w:sz w:val="24"/>
          <w:szCs w:val="24"/>
        </w:rPr>
        <w:t xml:space="preserve"> ielā 31A, Rīgā (0100 0190 0074 002) iekšdarbi, garāžas un vējtvera piebūves nojaukšana, fasādes darbi demontāžas vietās un fasādes apliecinājuma karte;</w:t>
      </w:r>
    </w:p>
    <w:p w14:paraId="4D2D4F4A" w14:textId="32B6BA9C" w:rsidR="00FC6A85" w:rsidRPr="009A3425" w:rsidRDefault="00FC6A85" w:rsidP="00920152">
      <w:pPr>
        <w:pStyle w:val="ListParagraph"/>
        <w:keepNext/>
        <w:keepLines/>
        <w:widowControl w:val="0"/>
        <w:numPr>
          <w:ilvl w:val="2"/>
          <w:numId w:val="6"/>
        </w:numPr>
        <w:spacing w:after="0" w:line="240" w:lineRule="auto"/>
        <w:ind w:left="851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3425">
        <w:rPr>
          <w:rFonts w:ascii="Times New Roman" w:hAnsi="Times New Roman" w:cs="Times New Roman"/>
          <w:sz w:val="24"/>
          <w:szCs w:val="24"/>
        </w:rPr>
        <w:t xml:space="preserve">Būvprojekta 3.kārta – ēkas </w:t>
      </w:r>
      <w:proofErr w:type="spellStart"/>
      <w:r w:rsidRPr="009A3425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Pr="009A3425">
        <w:rPr>
          <w:rFonts w:ascii="Times New Roman" w:hAnsi="Times New Roman" w:cs="Times New Roman"/>
          <w:sz w:val="24"/>
          <w:szCs w:val="24"/>
        </w:rPr>
        <w:t xml:space="preserve"> ielā 31B, Rīgā (0100 0190 0074 005) iekšdarbi un fasādes apliecinājuma karte;</w:t>
      </w:r>
    </w:p>
    <w:p w14:paraId="7C55B1BB" w14:textId="55A71B29" w:rsidR="0020520A" w:rsidRDefault="00FC6A85" w:rsidP="00920152">
      <w:pPr>
        <w:pStyle w:val="ListParagraph"/>
        <w:keepNext/>
        <w:keepLines/>
        <w:widowControl w:val="0"/>
        <w:numPr>
          <w:ilvl w:val="2"/>
          <w:numId w:val="6"/>
        </w:numPr>
        <w:spacing w:after="0" w:line="240" w:lineRule="auto"/>
        <w:ind w:left="851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3425">
        <w:rPr>
          <w:rFonts w:ascii="Times New Roman" w:hAnsi="Times New Roman" w:cs="Times New Roman"/>
          <w:sz w:val="24"/>
          <w:szCs w:val="24"/>
        </w:rPr>
        <w:t>Būvprojekta 4.kārta – iekšpagalma bruģētais segums, atkritumu novietne pie ēkas</w:t>
      </w:r>
      <w:r w:rsidR="009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25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Pr="009A3425">
        <w:rPr>
          <w:rFonts w:ascii="Times New Roman" w:hAnsi="Times New Roman" w:cs="Times New Roman"/>
          <w:sz w:val="24"/>
          <w:szCs w:val="24"/>
        </w:rPr>
        <w:t xml:space="preserve"> ielā 31, Rīgā (0100 0190 0074 001) un siltumtīkli un ārējie tīkli</w:t>
      </w:r>
      <w:r w:rsidR="00A0376C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E47B434" w14:textId="06C9C8CB" w:rsidR="00FC6A85" w:rsidRPr="00023E3A" w:rsidRDefault="00FC6A85" w:rsidP="00023E3A">
      <w:pPr>
        <w:keepNext/>
        <w:keepLines/>
        <w:widowControl w:val="0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87DAE13" w14:textId="4EF07CE7" w:rsidR="007B1DD6" w:rsidRPr="00920152" w:rsidRDefault="008E22A0" w:rsidP="007B1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B1DD6" w:rsidRPr="00920152">
        <w:rPr>
          <w:rFonts w:ascii="Times New Roman" w:hAnsi="Times New Roman" w:cs="Times New Roman"/>
          <w:b/>
          <w:sz w:val="24"/>
          <w:szCs w:val="24"/>
        </w:rPr>
        <w:t>Vispārēj</w:t>
      </w:r>
      <w:r w:rsidRPr="00920152">
        <w:rPr>
          <w:rFonts w:ascii="Times New Roman" w:hAnsi="Times New Roman" w:cs="Times New Roman"/>
          <w:b/>
          <w:sz w:val="24"/>
          <w:szCs w:val="24"/>
        </w:rPr>
        <w:t xml:space="preserve">ās prasības Būvdarbu </w:t>
      </w:r>
      <w:r w:rsidR="00DD7211" w:rsidRPr="00920152">
        <w:rPr>
          <w:rFonts w:ascii="Times New Roman" w:hAnsi="Times New Roman" w:cs="Times New Roman"/>
          <w:b/>
          <w:sz w:val="24"/>
          <w:szCs w:val="24"/>
        </w:rPr>
        <w:t>veikšanai</w:t>
      </w:r>
      <w:r w:rsidR="007B1DD6" w:rsidRPr="00920152">
        <w:rPr>
          <w:rFonts w:ascii="Times New Roman" w:hAnsi="Times New Roman" w:cs="Times New Roman"/>
          <w:b/>
          <w:sz w:val="24"/>
          <w:szCs w:val="24"/>
        </w:rPr>
        <w:t>:</w:t>
      </w:r>
    </w:p>
    <w:p w14:paraId="188BE2E6" w14:textId="77777777" w:rsidR="008E22A0" w:rsidRDefault="008E22A0" w:rsidP="007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C5CC8" w14:textId="5BA74C95" w:rsidR="008E22A0" w:rsidRDefault="008E22A0" w:rsidP="00920152">
      <w:pPr>
        <w:spacing w:after="0" w:line="240" w:lineRule="auto"/>
        <w:ind w:firstLine="426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Style w:val="fontstyle01"/>
        </w:rPr>
        <w:t>Būvdarbu kvalitāte nedrīkst būt zemāka par Latvijas būvnormatīvos</w:t>
      </w:r>
      <w:r w:rsidR="00E77A34">
        <w:rPr>
          <w:rStyle w:val="fontstyle01"/>
        </w:rPr>
        <w:t>, būvprojekta dokumentācijā,</w:t>
      </w:r>
      <w:r>
        <w:rPr>
          <w:rStyle w:val="fontstyle01"/>
        </w:rPr>
        <w:t xml:space="preserve"> un attiecīgajos</w:t>
      </w:r>
      <w:r w:rsidR="00DD7211">
        <w:rPr>
          <w:rStyle w:val="fontstyle01"/>
        </w:rPr>
        <w:t xml:space="preserve"> </w:t>
      </w:r>
      <w:r>
        <w:rPr>
          <w:rStyle w:val="fontstyle01"/>
        </w:rPr>
        <w:t xml:space="preserve">standartos, apbūves noteikumos un citos normatīvajos aktos vai </w:t>
      </w:r>
      <w:r w:rsidR="00285919">
        <w:rPr>
          <w:rStyle w:val="fontstyle01"/>
        </w:rPr>
        <w:t xml:space="preserve">iepirkuma </w:t>
      </w:r>
      <w:r>
        <w:rPr>
          <w:rStyle w:val="fontstyle01"/>
        </w:rPr>
        <w:t>līgumā</w:t>
      </w:r>
      <w:r w:rsidR="00DD7211">
        <w:rPr>
          <w:rStyle w:val="fontstyle01"/>
        </w:rPr>
        <w:t xml:space="preserve"> </w:t>
      </w:r>
      <w:r>
        <w:rPr>
          <w:rStyle w:val="fontstyle01"/>
        </w:rPr>
        <w:t xml:space="preserve">noteiktajiem </w:t>
      </w:r>
      <w:r w:rsidR="00285919">
        <w:rPr>
          <w:rStyle w:val="fontstyle01"/>
        </w:rPr>
        <w:t xml:space="preserve">Būvdarbu </w:t>
      </w:r>
      <w:r>
        <w:rPr>
          <w:rStyle w:val="fontstyle01"/>
        </w:rPr>
        <w:t>kvalitātes rādītājiem.</w:t>
      </w:r>
    </w:p>
    <w:p w14:paraId="28D04C95" w14:textId="59B96329" w:rsidR="00FE0613" w:rsidRDefault="008E22A0" w:rsidP="00920152">
      <w:pPr>
        <w:keepNext/>
        <w:keepLines/>
        <w:widowControl w:val="0"/>
        <w:tabs>
          <w:tab w:val="left" w:pos="360"/>
          <w:tab w:val="left" w:pos="495"/>
          <w:tab w:val="left" w:pos="709"/>
        </w:tabs>
        <w:spacing w:after="0" w:line="240" w:lineRule="auto"/>
        <w:ind w:firstLine="426"/>
        <w:jc w:val="both"/>
        <w:outlineLvl w:val="2"/>
        <w:rPr>
          <w:rStyle w:val="fontstyle01"/>
        </w:rPr>
      </w:pPr>
      <w:r>
        <w:rPr>
          <w:rStyle w:val="fontstyle01"/>
        </w:rPr>
        <w:lastRenderedPageBreak/>
        <w:t xml:space="preserve">2.2. Visiem pielietojamajiem materiāliem, iekārtām un konstrukcijām ir </w:t>
      </w:r>
      <w:r w:rsidR="00C60E00">
        <w:rPr>
          <w:rStyle w:val="fontstyle01"/>
        </w:rPr>
        <w:t xml:space="preserve">jābūt </w:t>
      </w:r>
      <w:r w:rsidR="00EC515C">
        <w:rPr>
          <w:rStyle w:val="fontstyle01"/>
        </w:rPr>
        <w:t>ES sertificētiem</w:t>
      </w:r>
      <w:r w:rsidR="00535F94">
        <w:rPr>
          <w:rStyle w:val="fontstyle01"/>
        </w:rPr>
        <w:t xml:space="preserve"> vai atbil</w:t>
      </w:r>
      <w:r w:rsidR="00C60E00">
        <w:rPr>
          <w:rStyle w:val="fontstyle01"/>
        </w:rPr>
        <w:t>stoši deklarētiem un jāatbilst M</w:t>
      </w:r>
      <w:r w:rsidR="00535F94">
        <w:rPr>
          <w:rStyle w:val="fontstyle01"/>
        </w:rPr>
        <w:t>inistru kabineta 20</w:t>
      </w:r>
      <w:r w:rsidR="00C60E00">
        <w:rPr>
          <w:rStyle w:val="fontstyle01"/>
        </w:rPr>
        <w:t>15.gada 30.jūnija noteikumu Nr.</w:t>
      </w:r>
      <w:r w:rsidR="00535F94">
        <w:rPr>
          <w:rStyle w:val="fontstyle01"/>
        </w:rPr>
        <w:t>333 “Noteikumi par Latvijas būvnormatīvu LBN 201-15 “Būvju ugunsdrošība”” prasībām</w:t>
      </w:r>
      <w:r>
        <w:rPr>
          <w:rStyle w:val="fontstyle01"/>
        </w:rPr>
        <w:t>;</w:t>
      </w:r>
      <w:r w:rsidR="00FE0613" w:rsidRPr="00FE0613">
        <w:rPr>
          <w:rStyle w:val="fontstyle01"/>
        </w:rPr>
        <w:t xml:space="preserve"> </w:t>
      </w:r>
    </w:p>
    <w:p w14:paraId="5A16C77E" w14:textId="381DF895" w:rsidR="00001FC4" w:rsidRPr="00FE0613" w:rsidRDefault="00A76AD5" w:rsidP="00920152">
      <w:pPr>
        <w:keepNext/>
        <w:keepLines/>
        <w:widowControl w:val="0"/>
        <w:tabs>
          <w:tab w:val="left" w:pos="360"/>
          <w:tab w:val="left" w:pos="495"/>
          <w:tab w:val="left" w:pos="709"/>
        </w:tabs>
        <w:spacing w:after="0" w:line="240" w:lineRule="auto"/>
        <w:ind w:firstLine="426"/>
        <w:jc w:val="both"/>
        <w:outlineLvl w:val="2"/>
        <w:rPr>
          <w:rStyle w:val="fontstyle01"/>
          <w:color w:val="auto"/>
        </w:rPr>
      </w:pPr>
      <w:r>
        <w:rPr>
          <w:rStyle w:val="fontstyle01"/>
        </w:rPr>
        <w:t>2.3. P</w:t>
      </w:r>
      <w:r w:rsidR="00001FC4">
        <w:rPr>
          <w:rStyle w:val="fontstyle01"/>
        </w:rPr>
        <w:t>ar iekārtām, kas tiks uzstādītas Objektā, jāiesniedz tehniskā dokumentācija un tām jābūt CE</w:t>
      </w:r>
      <w:r w:rsidR="00001FC4" w:rsidRPr="00660F2E">
        <w:rPr>
          <w:rStyle w:val="fontstyle01"/>
        </w:rPr>
        <w:t xml:space="preserve"> </w:t>
      </w:r>
      <w:r w:rsidR="005A3E24" w:rsidRPr="00660F2E">
        <w:rPr>
          <w:rStyle w:val="fontstyle01"/>
        </w:rPr>
        <w:t>(</w:t>
      </w:r>
      <w:r w:rsidR="005A3E24" w:rsidRPr="00660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="005A3E24" w:rsidRPr="00660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="005A3E24" w:rsidRPr="00660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onformité</w:t>
      </w:r>
      <w:proofErr w:type="spellEnd"/>
      <w:r w:rsidR="005A3E24" w:rsidRPr="00660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5A3E24" w:rsidRPr="00660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="005A3E24" w:rsidRPr="00660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uropéene</w:t>
      </w:r>
      <w:proofErr w:type="spellEnd"/>
      <w:r w:rsidR="005A3E24" w:rsidRPr="00660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5A3E24" w:rsidRPr="00660F2E">
        <w:rPr>
          <w:rStyle w:val="fontstyle01"/>
        </w:rPr>
        <w:t xml:space="preserve">) </w:t>
      </w:r>
      <w:r w:rsidR="00001FC4">
        <w:rPr>
          <w:rStyle w:val="fontstyle01"/>
        </w:rPr>
        <w:t>marķējumam.</w:t>
      </w:r>
    </w:p>
    <w:p w14:paraId="36F02509" w14:textId="0FDD0F9E" w:rsidR="00FE0613" w:rsidRPr="00FE0613" w:rsidRDefault="00001FC4" w:rsidP="00920152">
      <w:pPr>
        <w:keepNext/>
        <w:keepLines/>
        <w:widowControl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2.4</w:t>
      </w:r>
      <w:r w:rsidR="00FE0613">
        <w:rPr>
          <w:rStyle w:val="fontstyle01"/>
        </w:rPr>
        <w:t xml:space="preserve">. </w:t>
      </w:r>
      <w:r w:rsidR="00177788">
        <w:rPr>
          <w:rStyle w:val="fontstyle01"/>
        </w:rPr>
        <w:t>Būvuzņēmējam</w:t>
      </w:r>
      <w:r w:rsidR="00FE0613">
        <w:rPr>
          <w:rStyle w:val="fontstyle01"/>
        </w:rPr>
        <w:t xml:space="preserve"> ir jāņem vērā, ka Būvprojektā norādītie standarti, zīmoli</w:t>
      </w:r>
      <w:r w:rsidR="00FE0613" w:rsidRPr="00FE0613">
        <w:rPr>
          <w:color w:val="000000"/>
        </w:rPr>
        <w:t xml:space="preserve"> </w:t>
      </w:r>
      <w:r w:rsidR="00FE0613">
        <w:rPr>
          <w:rStyle w:val="fontstyle01"/>
        </w:rPr>
        <w:t>(ražotāji) vai iekārtu un preču modeļi vai</w:t>
      </w:r>
      <w:r w:rsidR="00C60E00">
        <w:rPr>
          <w:rStyle w:val="fontstyle01"/>
        </w:rPr>
        <w:t xml:space="preserve"> markas ir P</w:t>
      </w:r>
      <w:r w:rsidR="00FE0613">
        <w:rPr>
          <w:rStyle w:val="fontstyle01"/>
        </w:rPr>
        <w:t>asūtītāja prasības aprakstoši, bet ne</w:t>
      </w:r>
      <w:r w:rsidR="00FE0613" w:rsidRPr="00FE0613">
        <w:rPr>
          <w:color w:val="000000"/>
        </w:rPr>
        <w:t xml:space="preserve"> </w:t>
      </w:r>
      <w:r w:rsidR="00FE0613">
        <w:rPr>
          <w:rStyle w:val="fontstyle01"/>
        </w:rPr>
        <w:t xml:space="preserve">ierobežojoši. </w:t>
      </w:r>
      <w:r w:rsidR="00177788">
        <w:rPr>
          <w:rStyle w:val="fontstyle01"/>
        </w:rPr>
        <w:t>Būvuzņēmējs</w:t>
      </w:r>
      <w:r w:rsidR="00FE0613">
        <w:rPr>
          <w:rStyle w:val="fontstyle01"/>
        </w:rPr>
        <w:t xml:space="preserve"> piedāvājumā drīkst iekļaut</w:t>
      </w:r>
      <w:r w:rsidR="00524A0A">
        <w:rPr>
          <w:rStyle w:val="fontstyle01"/>
        </w:rPr>
        <w:t xml:space="preserve"> un, Līguma slēgšanas gadījumā, Būvdarbos izmantot</w:t>
      </w:r>
      <w:r w:rsidR="00FE0613">
        <w:rPr>
          <w:rStyle w:val="fontstyle01"/>
        </w:rPr>
        <w:t xml:space="preserve"> materiālus</w:t>
      </w:r>
      <w:r w:rsidR="00524A0A">
        <w:rPr>
          <w:rStyle w:val="fontstyle01"/>
        </w:rPr>
        <w:t xml:space="preserve"> un </w:t>
      </w:r>
      <w:r w:rsidR="00FE0613">
        <w:rPr>
          <w:rStyle w:val="fontstyle01"/>
        </w:rPr>
        <w:t>risinājumus, kas ir</w:t>
      </w:r>
      <w:r w:rsidR="00FE0613" w:rsidRPr="00FE0613">
        <w:rPr>
          <w:color w:val="000000"/>
        </w:rPr>
        <w:t xml:space="preserve"> </w:t>
      </w:r>
      <w:r w:rsidR="00FE0613">
        <w:rPr>
          <w:rStyle w:val="fontstyle01"/>
        </w:rPr>
        <w:t>ekvivalenti Pasūtītāja norādītajiem standartiem, zīmoliem un preču markām.</w:t>
      </w:r>
    </w:p>
    <w:p w14:paraId="35C99234" w14:textId="72BF60F2" w:rsidR="008E22A0" w:rsidRDefault="00001FC4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27C60">
        <w:rPr>
          <w:rFonts w:ascii="Times New Roman" w:hAnsi="Times New Roman" w:cs="Times New Roman"/>
          <w:sz w:val="24"/>
          <w:szCs w:val="24"/>
        </w:rPr>
        <w:t xml:space="preserve">. </w:t>
      </w:r>
      <w:r w:rsidR="00177788">
        <w:rPr>
          <w:rFonts w:ascii="Times New Roman" w:hAnsi="Times New Roman" w:cs="Times New Roman"/>
          <w:sz w:val="24"/>
          <w:szCs w:val="24"/>
        </w:rPr>
        <w:t>Būvuzņēmējam</w:t>
      </w:r>
      <w:r w:rsidR="00027C60">
        <w:rPr>
          <w:rFonts w:ascii="Times New Roman" w:hAnsi="Times New Roman" w:cs="Times New Roman"/>
          <w:sz w:val="24"/>
          <w:szCs w:val="24"/>
        </w:rPr>
        <w:t xml:space="preserve"> jāievēro Būvprojekta darbu organizēšanas projektā minētie norādījumi un piezīmes.</w:t>
      </w:r>
    </w:p>
    <w:p w14:paraId="10FA96C1" w14:textId="6B4AC142" w:rsidR="00CF6A33" w:rsidRDefault="00001FC4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F6A33">
        <w:rPr>
          <w:rFonts w:ascii="Times New Roman" w:hAnsi="Times New Roman" w:cs="Times New Roman"/>
          <w:sz w:val="24"/>
          <w:szCs w:val="24"/>
        </w:rPr>
        <w:t xml:space="preserve">. </w:t>
      </w:r>
      <w:r w:rsidR="00535F94">
        <w:rPr>
          <w:rFonts w:ascii="Times New Roman" w:hAnsi="Times New Roman" w:cs="Times New Roman"/>
          <w:sz w:val="24"/>
          <w:szCs w:val="24"/>
        </w:rPr>
        <w:t>Līguma parakstīšanas dienā</w:t>
      </w:r>
      <w:r w:rsidR="00CF6A33">
        <w:rPr>
          <w:rFonts w:ascii="Times New Roman" w:hAnsi="Times New Roman" w:cs="Times New Roman"/>
          <w:sz w:val="24"/>
          <w:szCs w:val="24"/>
        </w:rPr>
        <w:t xml:space="preserve"> </w:t>
      </w:r>
      <w:r w:rsidR="00177788">
        <w:rPr>
          <w:rFonts w:ascii="Times New Roman" w:hAnsi="Times New Roman" w:cs="Times New Roman"/>
          <w:sz w:val="24"/>
          <w:szCs w:val="24"/>
        </w:rPr>
        <w:t>Būvuzņēmējam</w:t>
      </w:r>
      <w:r w:rsidR="00CF6A33">
        <w:rPr>
          <w:rFonts w:ascii="Times New Roman" w:hAnsi="Times New Roman" w:cs="Times New Roman"/>
          <w:sz w:val="24"/>
          <w:szCs w:val="24"/>
        </w:rPr>
        <w:t xml:space="preserve"> jāiesniedz Būvdarbu izpildes laika grafiks </w:t>
      </w:r>
      <w:r w:rsidR="00AC63C7">
        <w:rPr>
          <w:rFonts w:ascii="Times New Roman" w:hAnsi="Times New Roman" w:cs="Times New Roman"/>
          <w:sz w:val="24"/>
          <w:szCs w:val="24"/>
        </w:rPr>
        <w:t xml:space="preserve">Būvdarbu veikšanai </w:t>
      </w:r>
      <w:r w:rsidR="00CF6A33">
        <w:rPr>
          <w:rFonts w:ascii="Times New Roman" w:hAnsi="Times New Roman" w:cs="Times New Roman"/>
          <w:sz w:val="24"/>
          <w:szCs w:val="24"/>
        </w:rPr>
        <w:t>pamatojoties uz Tehniskās specifikācijas un Būvprojekta nosacījumiem.</w:t>
      </w:r>
    </w:p>
    <w:p w14:paraId="6A286FAF" w14:textId="544C886E" w:rsidR="007B1DD6" w:rsidRDefault="00001FC4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8CB">
        <w:rPr>
          <w:rFonts w:ascii="Times New Roman" w:hAnsi="Times New Roman" w:cs="Times New Roman"/>
          <w:sz w:val="24"/>
          <w:szCs w:val="24"/>
        </w:rPr>
        <w:t xml:space="preserve">2.7. Izdevumus par elektroenerģiju, ūdeni, kanalizāciju un citiem izmantotajiem komunālajiem pakalpojumiem Būvdarbu veikšanas laikā sedz </w:t>
      </w:r>
      <w:r w:rsidR="00177788" w:rsidRPr="009018CB">
        <w:rPr>
          <w:rFonts w:ascii="Times New Roman" w:hAnsi="Times New Roman" w:cs="Times New Roman"/>
          <w:sz w:val="24"/>
          <w:szCs w:val="24"/>
        </w:rPr>
        <w:t>Būvuzņēmējs</w:t>
      </w:r>
      <w:r w:rsidRPr="009018CB">
        <w:rPr>
          <w:rFonts w:ascii="Times New Roman" w:hAnsi="Times New Roman" w:cs="Times New Roman"/>
          <w:sz w:val="24"/>
          <w:szCs w:val="24"/>
        </w:rPr>
        <w:t>.</w:t>
      </w:r>
    </w:p>
    <w:p w14:paraId="2C517C72" w14:textId="65273B7C" w:rsidR="007B1DD6" w:rsidRDefault="007B1DD6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1FC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Pēc </w:t>
      </w:r>
      <w:r w:rsidR="00001FC4">
        <w:rPr>
          <w:rFonts w:ascii="Times New Roman" w:hAnsi="Times New Roman" w:cs="Times New Roman"/>
          <w:sz w:val="24"/>
          <w:szCs w:val="24"/>
        </w:rPr>
        <w:t xml:space="preserve">Būvdarbu </w:t>
      </w:r>
      <w:r>
        <w:rPr>
          <w:rFonts w:ascii="Times New Roman" w:hAnsi="Times New Roman" w:cs="Times New Roman"/>
          <w:sz w:val="24"/>
          <w:szCs w:val="24"/>
        </w:rPr>
        <w:t xml:space="preserve">pabeigšanas </w:t>
      </w:r>
      <w:r w:rsidR="00177788">
        <w:rPr>
          <w:rFonts w:ascii="Times New Roman" w:hAnsi="Times New Roman" w:cs="Times New Roman"/>
          <w:sz w:val="24"/>
          <w:szCs w:val="24"/>
        </w:rPr>
        <w:t>Būvuzņēmējs</w:t>
      </w:r>
      <w:r w:rsidR="00001FC4">
        <w:rPr>
          <w:rFonts w:ascii="Times New Roman" w:hAnsi="Times New Roman" w:cs="Times New Roman"/>
          <w:sz w:val="24"/>
          <w:szCs w:val="24"/>
        </w:rPr>
        <w:t xml:space="preserve"> iesniedz Pasūtītājam visu </w:t>
      </w:r>
      <w:proofErr w:type="spellStart"/>
      <w:r w:rsidR="00001FC4">
        <w:rPr>
          <w:rFonts w:ascii="Times New Roman" w:hAnsi="Times New Roman" w:cs="Times New Roman"/>
          <w:sz w:val="24"/>
          <w:szCs w:val="24"/>
        </w:rPr>
        <w:t>izpilddokumentāciju</w:t>
      </w:r>
      <w:proofErr w:type="spellEnd"/>
      <w:r w:rsidR="005A2149">
        <w:rPr>
          <w:rFonts w:ascii="Times New Roman" w:hAnsi="Times New Roman" w:cs="Times New Roman"/>
          <w:sz w:val="24"/>
          <w:szCs w:val="24"/>
        </w:rPr>
        <w:t xml:space="preserve">, ieskaitot tīklu </w:t>
      </w:r>
      <w:proofErr w:type="spellStart"/>
      <w:r w:rsidR="005A2149">
        <w:rPr>
          <w:rFonts w:ascii="Times New Roman" w:hAnsi="Times New Roman" w:cs="Times New Roman"/>
          <w:sz w:val="24"/>
          <w:szCs w:val="24"/>
        </w:rPr>
        <w:t>izpildshēmas</w:t>
      </w:r>
      <w:proofErr w:type="spellEnd"/>
      <w:r w:rsidR="00001FC4">
        <w:rPr>
          <w:rFonts w:ascii="Times New Roman" w:hAnsi="Times New Roman" w:cs="Times New Roman"/>
          <w:sz w:val="24"/>
          <w:szCs w:val="24"/>
        </w:rPr>
        <w:t>.</w:t>
      </w:r>
    </w:p>
    <w:p w14:paraId="4D1FDC28" w14:textId="76E0E5DB" w:rsidR="00001FC4" w:rsidRDefault="00001FC4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Galīgā Būvdarbu nodošana un pieņemšana noformējam</w:t>
      </w:r>
      <w:r w:rsidR="006774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r w:rsidR="00B43B1B" w:rsidRPr="00007F4C">
        <w:rPr>
          <w:rFonts w:ascii="Times New Roman" w:hAnsi="Times New Roman"/>
          <w:sz w:val="24"/>
          <w:szCs w:val="24"/>
        </w:rPr>
        <w:t xml:space="preserve">noslēguma </w:t>
      </w:r>
      <w:r w:rsidR="00A1536D">
        <w:rPr>
          <w:rFonts w:ascii="Times New Roman" w:hAnsi="Times New Roman"/>
          <w:sz w:val="24"/>
          <w:szCs w:val="24"/>
        </w:rPr>
        <w:t>Būvdarbu</w:t>
      </w:r>
      <w:r w:rsidR="00B43B1B" w:rsidRPr="00007F4C">
        <w:rPr>
          <w:rFonts w:ascii="Times New Roman" w:hAnsi="Times New Roman"/>
          <w:sz w:val="24"/>
          <w:szCs w:val="24"/>
        </w:rPr>
        <w:t xml:space="preserve"> nodošanas un pieņemšanas</w:t>
      </w:r>
      <w:r w:rsidR="00B4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aktu, kuru Pasūtītājs paraksta pēc Objekta pieņemšanas ekspluatācijā un visu Līgumā noteikto Būvdarbu izpildes.</w:t>
      </w:r>
    </w:p>
    <w:p w14:paraId="5A4DD3F4" w14:textId="70277E4B" w:rsidR="005C2E59" w:rsidRDefault="00001FC4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B1DD6">
        <w:rPr>
          <w:rFonts w:ascii="Times New Roman" w:hAnsi="Times New Roman" w:cs="Times New Roman"/>
          <w:sz w:val="24"/>
          <w:szCs w:val="24"/>
        </w:rPr>
        <w:t xml:space="preserve">. </w:t>
      </w:r>
      <w:r w:rsidR="008965D6">
        <w:rPr>
          <w:rFonts w:ascii="Times New Roman" w:hAnsi="Times New Roman" w:cs="Times New Roman"/>
          <w:sz w:val="24"/>
          <w:szCs w:val="24"/>
        </w:rPr>
        <w:t>Būvuzņēmējam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E59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jāiesniedz </w:t>
      </w:r>
      <w:r w:rsidR="00310341">
        <w:rPr>
          <w:rFonts w:ascii="Times New Roman" w:hAnsi="Times New Roman" w:cs="Times New Roman"/>
          <w:sz w:val="24"/>
          <w:szCs w:val="24"/>
        </w:rPr>
        <w:t xml:space="preserve">Pasūtītājam šādas atskaites </w:t>
      </w:r>
      <w:r w:rsidR="005C2E59">
        <w:rPr>
          <w:rFonts w:ascii="Times New Roman" w:hAnsi="Times New Roman" w:cs="Times New Roman"/>
          <w:sz w:val="24"/>
          <w:szCs w:val="24"/>
        </w:rPr>
        <w:t>par veiktajiem Būvdarbiem:</w:t>
      </w:r>
    </w:p>
    <w:p w14:paraId="76C92748" w14:textId="1D98BB97" w:rsidR="007B1DD6" w:rsidRDefault="005C2E59" w:rsidP="00920152">
      <w:pPr>
        <w:spacing w:after="0" w:line="240" w:lineRule="auto"/>
        <w:ind w:firstLine="426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="00001FC4">
        <w:rPr>
          <w:rFonts w:ascii="Times New Roman" w:hAnsi="Times New Roman" w:cs="Times New Roman"/>
          <w:sz w:val="24"/>
          <w:szCs w:val="24"/>
        </w:rPr>
        <w:t xml:space="preserve"> i</w:t>
      </w:r>
      <w:r w:rsidR="007B1DD6">
        <w:rPr>
          <w:rFonts w:ascii="Times New Roman" w:hAnsi="Times New Roman" w:cs="Times New Roman"/>
          <w:sz w:val="24"/>
          <w:szCs w:val="24"/>
        </w:rPr>
        <w:t>knedēļas atskaites</w:t>
      </w:r>
      <w:r>
        <w:rPr>
          <w:rFonts w:ascii="Times New Roman" w:hAnsi="Times New Roman" w:cs="Times New Roman"/>
          <w:sz w:val="24"/>
          <w:szCs w:val="24"/>
        </w:rPr>
        <w:t xml:space="preserve">, kurās jānorāda </w:t>
      </w:r>
      <w:r>
        <w:rPr>
          <w:rStyle w:val="fontstyle01"/>
        </w:rPr>
        <w:t xml:space="preserve">iepriekšējā nedēļā paveiktie </w:t>
      </w:r>
      <w:r w:rsidR="00A85FA9">
        <w:rPr>
          <w:rStyle w:val="fontstyle01"/>
        </w:rPr>
        <w:t>Būv</w:t>
      </w:r>
      <w:r>
        <w:rPr>
          <w:rStyle w:val="fontstyle01"/>
        </w:rPr>
        <w:t xml:space="preserve">darbi un atbildīgās personas, plānotie </w:t>
      </w:r>
      <w:r w:rsidR="00A85FA9">
        <w:rPr>
          <w:rStyle w:val="fontstyle01"/>
        </w:rPr>
        <w:t>Būv</w:t>
      </w:r>
      <w:r>
        <w:rPr>
          <w:rStyle w:val="fontstyle01"/>
        </w:rPr>
        <w:t>darbi nākamajās divās nedēļās, atskaites periodā atrisinātās problēmas un to risinājumi, atskaites un iepriekšējos periodos identificētās un līdz atskaites periodam neatrisinātās</w:t>
      </w:r>
      <w:r>
        <w:rPr>
          <w:color w:val="000000"/>
        </w:rPr>
        <w:t xml:space="preserve"> </w:t>
      </w:r>
      <w:r>
        <w:rPr>
          <w:rStyle w:val="fontstyle01"/>
        </w:rPr>
        <w:t>problēmas (t.sk. jebkādu resursu trūkums) un to risinājumi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Style w:val="fontstyle01"/>
        </w:rPr>
        <w:t xml:space="preserve">komentāri par </w:t>
      </w:r>
      <w:r w:rsidR="00A85FA9">
        <w:rPr>
          <w:rStyle w:val="fontstyle01"/>
        </w:rPr>
        <w:t>Būv</w:t>
      </w:r>
      <w:r>
        <w:rPr>
          <w:rStyle w:val="fontstyle01"/>
        </w:rPr>
        <w:t>darbu</w:t>
      </w:r>
      <w:r w:rsidR="00310341">
        <w:rPr>
          <w:rStyle w:val="fontstyle01"/>
        </w:rPr>
        <w:t xml:space="preserve"> izpildes</w:t>
      </w:r>
      <w:r>
        <w:rPr>
          <w:rStyle w:val="fontstyle01"/>
        </w:rPr>
        <w:t xml:space="preserve"> grafika atbilstību kopējam </w:t>
      </w:r>
      <w:r w:rsidR="00A85FA9">
        <w:rPr>
          <w:rStyle w:val="fontstyle01"/>
        </w:rPr>
        <w:t xml:space="preserve">Būvdarbu </w:t>
      </w:r>
      <w:r w:rsidR="00C60E00">
        <w:rPr>
          <w:rStyle w:val="fontstyle01"/>
        </w:rPr>
        <w:t xml:space="preserve">izpildes </w:t>
      </w:r>
      <w:r>
        <w:rPr>
          <w:rStyle w:val="fontstyle01"/>
        </w:rPr>
        <w:t>laika grafikam;</w:t>
      </w:r>
    </w:p>
    <w:p w14:paraId="1DF4E7B9" w14:textId="39831782" w:rsidR="005C2E59" w:rsidRDefault="005C2E59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2.10.2.</w:t>
      </w:r>
      <w:r w:rsidRPr="005C2E59">
        <w:t xml:space="preserve"> </w:t>
      </w:r>
      <w:r>
        <w:rPr>
          <w:rStyle w:val="fontstyle01"/>
        </w:rPr>
        <w:t xml:space="preserve">ikmēneša atskaites, kurās jānorāda atskaites mēnesī izpildīto </w:t>
      </w:r>
      <w:r w:rsidR="00A85FA9">
        <w:rPr>
          <w:rStyle w:val="fontstyle01"/>
        </w:rPr>
        <w:t>Būv</w:t>
      </w:r>
      <w:r>
        <w:rPr>
          <w:rStyle w:val="fontstyle01"/>
        </w:rPr>
        <w:t>darbu un to apjomu apraksts, norādot konkrētus</w:t>
      </w:r>
      <w:r>
        <w:rPr>
          <w:color w:val="000000"/>
        </w:rPr>
        <w:t xml:space="preserve"> </w:t>
      </w:r>
      <w:r>
        <w:rPr>
          <w:rStyle w:val="fontstyle01"/>
        </w:rPr>
        <w:t>(skaitliskus, piemēram, m, m</w:t>
      </w:r>
      <w:r w:rsidRPr="00DB0D31">
        <w:rPr>
          <w:rStyle w:val="fontstyle01"/>
          <w:vertAlign w:val="superscript"/>
        </w:rPr>
        <w:t>2</w:t>
      </w:r>
      <w:r>
        <w:rPr>
          <w:rStyle w:val="fontstyle01"/>
        </w:rPr>
        <w:t xml:space="preserve"> m</w:t>
      </w:r>
      <w:r w:rsidRPr="00DB0D31">
        <w:rPr>
          <w:rStyle w:val="fontstyle01"/>
          <w:vertAlign w:val="superscript"/>
        </w:rPr>
        <w:t>3</w:t>
      </w:r>
      <w:r>
        <w:rPr>
          <w:rStyle w:val="fontstyle01"/>
        </w:rPr>
        <w:t xml:space="preserve"> u.t.t.) izpildes parametrus, kā arī jāsatur</w:t>
      </w:r>
      <w:r>
        <w:rPr>
          <w:color w:val="000000"/>
        </w:rPr>
        <w:t xml:space="preserve"> </w:t>
      </w:r>
      <w:r>
        <w:rPr>
          <w:rStyle w:val="fontstyle01"/>
        </w:rPr>
        <w:t xml:space="preserve">secinājumi par paveikto </w:t>
      </w:r>
      <w:r w:rsidR="00A85FA9">
        <w:rPr>
          <w:rStyle w:val="fontstyle01"/>
        </w:rPr>
        <w:t>Būv</w:t>
      </w:r>
      <w:r>
        <w:rPr>
          <w:rStyle w:val="fontstyle01"/>
        </w:rPr>
        <w:t xml:space="preserve">darbu atbilstību attiecībā pret plānoto </w:t>
      </w:r>
      <w:r w:rsidR="00A85FA9">
        <w:rPr>
          <w:rStyle w:val="fontstyle01"/>
        </w:rPr>
        <w:t>Būv</w:t>
      </w:r>
      <w:r>
        <w:rPr>
          <w:rStyle w:val="fontstyle01"/>
        </w:rPr>
        <w:t>darba apjomu, būtiskāko, problemātisko būvniecības gaitu atspoguļojuma foto</w:t>
      </w:r>
      <w:r>
        <w:rPr>
          <w:color w:val="000000"/>
        </w:rPr>
        <w:t xml:space="preserve"> </w:t>
      </w:r>
      <w:r>
        <w:rPr>
          <w:rStyle w:val="fontstyle01"/>
        </w:rPr>
        <w:t>fiksācijas materiāli (foto – krāsainas, digitālas, fiksēts veiktā foto datums, vieta,</w:t>
      </w:r>
      <w:r>
        <w:rPr>
          <w:color w:val="000000"/>
        </w:rPr>
        <w:t xml:space="preserve"> </w:t>
      </w:r>
      <w:r>
        <w:rPr>
          <w:rStyle w:val="fontstyle01"/>
        </w:rPr>
        <w:t>kārtas Nr.), atskaites periodā atrisinātās problēmas un to risinājumi, kā arī iespējamā ietekme</w:t>
      </w:r>
      <w:r>
        <w:rPr>
          <w:color w:val="000000"/>
        </w:rPr>
        <w:t xml:space="preserve"> </w:t>
      </w:r>
      <w:r>
        <w:rPr>
          <w:rStyle w:val="fontstyle01"/>
        </w:rPr>
        <w:t>uz visa Būvprojekta realizāciju, iepriekšējos periodos identificētās un atskaites periodā neatrisinātās problēmas</w:t>
      </w:r>
      <w:r>
        <w:rPr>
          <w:color w:val="000000"/>
        </w:rPr>
        <w:t xml:space="preserve"> </w:t>
      </w:r>
      <w:r>
        <w:rPr>
          <w:rStyle w:val="fontstyle01"/>
        </w:rPr>
        <w:t>un atskaite par to iespējamajiem risinājumiem un risinājumu meklēšanas</w:t>
      </w:r>
      <w:r>
        <w:rPr>
          <w:color w:val="000000"/>
        </w:rPr>
        <w:t xml:space="preserve"> </w:t>
      </w:r>
      <w:r>
        <w:rPr>
          <w:rStyle w:val="fontstyle01"/>
        </w:rPr>
        <w:t xml:space="preserve">progresu, kā arī šo problēmu iespējamā ietekme uz visa Būvprojekta realizāciju (termiņš, izmaksas, tehniskie paņēmieni un tehnoloģijas, </w:t>
      </w:r>
      <w:r w:rsidR="00D44EBF">
        <w:rPr>
          <w:rStyle w:val="fontstyle01"/>
        </w:rPr>
        <w:t>Būv</w:t>
      </w:r>
      <w:r>
        <w:rPr>
          <w:rStyle w:val="fontstyle01"/>
        </w:rPr>
        <w:t>darbu kvalitāte).</w:t>
      </w:r>
    </w:p>
    <w:p w14:paraId="576A73B4" w14:textId="49C016BF" w:rsidR="007B1DD6" w:rsidRDefault="005C2E59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7B1DD6">
        <w:rPr>
          <w:rFonts w:ascii="Times New Roman" w:hAnsi="Times New Roman" w:cs="Times New Roman"/>
          <w:sz w:val="24"/>
          <w:szCs w:val="24"/>
        </w:rPr>
        <w:t xml:space="preserve">. </w:t>
      </w:r>
      <w:r w:rsidR="008965D6">
        <w:rPr>
          <w:rFonts w:ascii="Times New Roman" w:hAnsi="Times New Roman" w:cs="Times New Roman"/>
          <w:sz w:val="24"/>
          <w:szCs w:val="24"/>
        </w:rPr>
        <w:t>Būvuzņēmējam</w:t>
      </w:r>
      <w:r w:rsidR="00B43B1B">
        <w:rPr>
          <w:rFonts w:ascii="Times New Roman" w:hAnsi="Times New Roman" w:cs="Times New Roman"/>
          <w:sz w:val="24"/>
          <w:szCs w:val="24"/>
        </w:rPr>
        <w:t xml:space="preserve"> pēc </w:t>
      </w:r>
      <w:r w:rsidR="00B43B1B" w:rsidRPr="00007F4C">
        <w:rPr>
          <w:rFonts w:ascii="Times New Roman" w:hAnsi="Times New Roman"/>
          <w:sz w:val="24"/>
          <w:szCs w:val="24"/>
        </w:rPr>
        <w:t xml:space="preserve">visu </w:t>
      </w:r>
      <w:r w:rsidR="00B43B1B">
        <w:rPr>
          <w:rFonts w:ascii="Times New Roman" w:hAnsi="Times New Roman"/>
          <w:sz w:val="24"/>
          <w:szCs w:val="24"/>
        </w:rPr>
        <w:t>Būv</w:t>
      </w:r>
      <w:r w:rsidR="00B43B1B" w:rsidRPr="00007F4C">
        <w:rPr>
          <w:rFonts w:ascii="Times New Roman" w:hAnsi="Times New Roman"/>
          <w:sz w:val="24"/>
          <w:szCs w:val="24"/>
        </w:rPr>
        <w:t xml:space="preserve">darbu pabeigšanas, noslēguma </w:t>
      </w:r>
      <w:r w:rsidR="00A1536D">
        <w:rPr>
          <w:rFonts w:ascii="Times New Roman" w:hAnsi="Times New Roman"/>
          <w:sz w:val="24"/>
          <w:szCs w:val="24"/>
        </w:rPr>
        <w:t>Būvdarbu</w:t>
      </w:r>
      <w:r w:rsidR="00B43B1B" w:rsidRPr="00007F4C">
        <w:rPr>
          <w:rFonts w:ascii="Times New Roman" w:hAnsi="Times New Roman"/>
          <w:sz w:val="24"/>
          <w:szCs w:val="24"/>
        </w:rPr>
        <w:t xml:space="preserve"> nodošanas un pieņemšanas akta abpusējas parakstīšanas</w:t>
      </w:r>
      <w:r w:rsidR="00B43B1B">
        <w:rPr>
          <w:rStyle w:val="fontstyle01"/>
        </w:rPr>
        <w:t xml:space="preserve"> jā</w:t>
      </w:r>
      <w:r w:rsidR="00B43B1B" w:rsidRPr="00C70E54">
        <w:rPr>
          <w:rStyle w:val="fontstyle01"/>
        </w:rPr>
        <w:t>sniedz Pasūtītājam kredītiestādes vai apdrošināšanas sabiedrības</w:t>
      </w:r>
      <w:r w:rsidR="00B43B1B">
        <w:rPr>
          <w:rFonts w:ascii="Times New Roman" w:hAnsi="Times New Roman"/>
          <w:color w:val="000000"/>
        </w:rPr>
        <w:t xml:space="preserve"> </w:t>
      </w:r>
      <w:r w:rsidR="00B43B1B" w:rsidRPr="00C70E54">
        <w:rPr>
          <w:rStyle w:val="fontstyle01"/>
        </w:rPr>
        <w:t>izdotu Objekta garantijas laika garantiju 10% (desmit procenti) apmērā no visām Pasūtītāja apstiprinātajām Objekta</w:t>
      </w:r>
      <w:r w:rsidR="00B43B1B">
        <w:rPr>
          <w:rFonts w:ascii="Times New Roman" w:hAnsi="Times New Roman"/>
          <w:color w:val="000000"/>
        </w:rPr>
        <w:t xml:space="preserve"> </w:t>
      </w:r>
      <w:r w:rsidR="00B43B1B" w:rsidRPr="00C70E54">
        <w:rPr>
          <w:rStyle w:val="fontstyle01"/>
        </w:rPr>
        <w:t>kopējām Līguma izmaksām, t.sk. PVN (izmaksājamas pēc</w:t>
      </w:r>
      <w:r w:rsidR="00B43B1B">
        <w:rPr>
          <w:rFonts w:ascii="Times New Roman" w:hAnsi="Times New Roman"/>
          <w:color w:val="000000"/>
        </w:rPr>
        <w:t xml:space="preserve"> </w:t>
      </w:r>
      <w:r w:rsidR="00B43B1B" w:rsidRPr="00C70E54">
        <w:rPr>
          <w:rStyle w:val="fontstyle01"/>
        </w:rPr>
        <w:t>pirmā pieprasījuma). Objekta garantijas laika garantija jāuztur spēkā ne mazāk</w:t>
      </w:r>
      <w:r w:rsidR="00B43B1B">
        <w:rPr>
          <w:rFonts w:ascii="Times New Roman" w:hAnsi="Times New Roman"/>
          <w:color w:val="000000"/>
        </w:rPr>
        <w:t xml:space="preserve"> </w:t>
      </w:r>
      <w:r w:rsidR="00B43B1B" w:rsidRPr="00C70E54">
        <w:rPr>
          <w:rStyle w:val="fontstyle01"/>
        </w:rPr>
        <w:t xml:space="preserve">kā 60 (sešdesmit) mēnešus no </w:t>
      </w:r>
      <w:r w:rsidR="00B43B1B" w:rsidRPr="00007F4C">
        <w:rPr>
          <w:rFonts w:ascii="Times New Roman" w:hAnsi="Times New Roman"/>
          <w:sz w:val="24"/>
          <w:szCs w:val="24"/>
        </w:rPr>
        <w:t xml:space="preserve">noslēguma </w:t>
      </w:r>
      <w:r w:rsidR="00A1536D">
        <w:rPr>
          <w:rFonts w:ascii="Times New Roman" w:hAnsi="Times New Roman"/>
          <w:sz w:val="24"/>
          <w:szCs w:val="24"/>
        </w:rPr>
        <w:t>Būvdarbu</w:t>
      </w:r>
      <w:r w:rsidR="00B43B1B" w:rsidRPr="00007F4C">
        <w:rPr>
          <w:rFonts w:ascii="Times New Roman" w:hAnsi="Times New Roman"/>
          <w:sz w:val="24"/>
          <w:szCs w:val="24"/>
        </w:rPr>
        <w:t xml:space="preserve"> nodošanas un pieņemšanas akta abpusējas parakstīšanas</w:t>
      </w:r>
      <w:r w:rsidR="00B43B1B">
        <w:rPr>
          <w:rStyle w:val="fontstyle01"/>
        </w:rPr>
        <w:t>.</w:t>
      </w:r>
    </w:p>
    <w:p w14:paraId="29E5B5E1" w14:textId="214DDD6A" w:rsidR="005208BA" w:rsidRDefault="00873FA2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2.12. </w:t>
      </w:r>
      <w:r w:rsidR="008965D6">
        <w:rPr>
          <w:rFonts w:ascii="Times New Roman" w:hAnsi="Times New Roman" w:cs="Times New Roman"/>
          <w:sz w:val="24"/>
          <w:szCs w:val="24"/>
        </w:rPr>
        <w:t>Būvuzņēmējs</w:t>
      </w:r>
      <w:r>
        <w:rPr>
          <w:rFonts w:ascii="Times New Roman" w:hAnsi="Times New Roman" w:cs="Times New Roman"/>
          <w:sz w:val="24"/>
          <w:szCs w:val="24"/>
        </w:rPr>
        <w:t xml:space="preserve"> nodrošina visu nepieciešamo atļauju un atzinumu saņemšanu, sagatavo atbildīgā būvdarbu vadītāja saistību rakstu un citus nepieciešamos dokumentus Būvdarbu veikšanai un Objekta </w:t>
      </w:r>
      <w:r w:rsidR="000004AD">
        <w:rPr>
          <w:rFonts w:ascii="Times New Roman" w:hAnsi="Times New Roman" w:cs="Times New Roman"/>
          <w:sz w:val="24"/>
          <w:szCs w:val="24"/>
        </w:rPr>
        <w:t>pieņemšanai</w:t>
      </w:r>
      <w:r>
        <w:rPr>
          <w:rFonts w:ascii="Times New Roman" w:hAnsi="Times New Roman" w:cs="Times New Roman"/>
          <w:sz w:val="24"/>
          <w:szCs w:val="24"/>
        </w:rPr>
        <w:t xml:space="preserve"> ekspluatācijā.</w:t>
      </w:r>
    </w:p>
    <w:p w14:paraId="6C7F4B62" w14:textId="70C8DE64" w:rsidR="00873FA2" w:rsidRDefault="00873FA2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Pasūtītājs, noslēdzot Līgumu ar </w:t>
      </w:r>
      <w:r w:rsidR="008965D6">
        <w:rPr>
          <w:rFonts w:ascii="Times New Roman" w:hAnsi="Times New Roman" w:cs="Times New Roman"/>
          <w:sz w:val="24"/>
          <w:szCs w:val="24"/>
        </w:rPr>
        <w:t>Būvuzņēmēju</w:t>
      </w:r>
      <w:r>
        <w:rPr>
          <w:rFonts w:ascii="Times New Roman" w:hAnsi="Times New Roman" w:cs="Times New Roman"/>
          <w:sz w:val="24"/>
          <w:szCs w:val="24"/>
        </w:rPr>
        <w:t>, pilnvaro</w:t>
      </w:r>
      <w:r w:rsidR="003103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Rīgas pilsētas būvvaldē saņemt atzīmi būvatļaujā par Būvdarbu uzsākšanas nosacījumu izpildi, kā arī visu ar Būvdarbu veikšanu saistīto dokumentu, atļauju, atzinumu, saskaņojumu u.c. saņemšanai. </w:t>
      </w:r>
    </w:p>
    <w:p w14:paraId="6A7BD5DA" w14:textId="7A6FE542" w:rsidR="00C05041" w:rsidRPr="00E13A1D" w:rsidRDefault="00873FA2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C050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Būvdarbu laikā i</w:t>
      </w:r>
      <w:r w:rsidR="002A5EDB">
        <w:rPr>
          <w:rFonts w:ascii="Times New Roman" w:hAnsi="Times New Roman" w:cs="Times New Roman"/>
          <w:sz w:val="24"/>
          <w:szCs w:val="24"/>
        </w:rPr>
        <w:t>ekārtu</w:t>
      </w:r>
      <w:r w:rsidR="00ED5E9C">
        <w:rPr>
          <w:rFonts w:ascii="Times New Roman" w:hAnsi="Times New Roman" w:cs="Times New Roman"/>
          <w:sz w:val="24"/>
          <w:szCs w:val="24"/>
        </w:rPr>
        <w:t>, būvmateriālu</w:t>
      </w:r>
      <w:r w:rsidR="00310341">
        <w:rPr>
          <w:rFonts w:ascii="Times New Roman" w:hAnsi="Times New Roman" w:cs="Times New Roman"/>
          <w:sz w:val="24"/>
          <w:szCs w:val="24"/>
        </w:rPr>
        <w:t xml:space="preserve">, </w:t>
      </w:r>
      <w:r w:rsidR="008965D6">
        <w:rPr>
          <w:rFonts w:ascii="Times New Roman" w:hAnsi="Times New Roman" w:cs="Times New Roman"/>
          <w:sz w:val="24"/>
          <w:szCs w:val="24"/>
        </w:rPr>
        <w:t>Būvuzņēmēja</w:t>
      </w:r>
      <w:r w:rsidR="008569B3">
        <w:rPr>
          <w:rFonts w:ascii="Times New Roman" w:hAnsi="Times New Roman" w:cs="Times New Roman"/>
          <w:sz w:val="24"/>
          <w:szCs w:val="24"/>
        </w:rPr>
        <w:t xml:space="preserve"> darbinieku</w:t>
      </w:r>
      <w:r w:rsidR="00310341">
        <w:rPr>
          <w:rFonts w:ascii="Times New Roman" w:hAnsi="Times New Roman" w:cs="Times New Roman"/>
          <w:sz w:val="24"/>
          <w:szCs w:val="24"/>
        </w:rPr>
        <w:t xml:space="preserve"> pagaidu ģērbtuvju – konteineru </w:t>
      </w:r>
      <w:r w:rsidR="002A5EDB">
        <w:rPr>
          <w:rFonts w:ascii="Times New Roman" w:hAnsi="Times New Roman" w:cs="Times New Roman"/>
          <w:sz w:val="24"/>
          <w:szCs w:val="24"/>
        </w:rPr>
        <w:t>i</w:t>
      </w:r>
      <w:r w:rsidR="00C60E00">
        <w:rPr>
          <w:rFonts w:ascii="Times New Roman" w:hAnsi="Times New Roman" w:cs="Times New Roman"/>
          <w:sz w:val="24"/>
          <w:szCs w:val="24"/>
        </w:rPr>
        <w:t>zvietošana,</w:t>
      </w:r>
      <w:r w:rsidR="00ED5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ēku norobežošana u.c</w:t>
      </w:r>
      <w:r w:rsidR="002A5EDB">
        <w:rPr>
          <w:rFonts w:ascii="Times New Roman" w:hAnsi="Times New Roman" w:cs="Times New Roman"/>
          <w:sz w:val="24"/>
          <w:szCs w:val="24"/>
        </w:rPr>
        <w:t>.</w:t>
      </w:r>
      <w:r w:rsidR="00310341">
        <w:rPr>
          <w:rFonts w:ascii="Times New Roman" w:hAnsi="Times New Roman" w:cs="Times New Roman"/>
          <w:sz w:val="24"/>
          <w:szCs w:val="24"/>
        </w:rPr>
        <w:t xml:space="preserve"> pagalma ierobežojumi</w:t>
      </w:r>
      <w:r w:rsidR="00797073">
        <w:rPr>
          <w:rFonts w:ascii="Times New Roman" w:hAnsi="Times New Roman" w:cs="Times New Roman"/>
          <w:sz w:val="24"/>
          <w:szCs w:val="24"/>
        </w:rPr>
        <w:t>, piemēram, būvgružu konteineru novietošana,</w:t>
      </w:r>
      <w:r w:rsidR="002A5EDB">
        <w:rPr>
          <w:rFonts w:ascii="Times New Roman" w:hAnsi="Times New Roman" w:cs="Times New Roman"/>
          <w:sz w:val="24"/>
          <w:szCs w:val="24"/>
        </w:rPr>
        <w:t xml:space="preserve"> jāplāno tā, lai paga</w:t>
      </w:r>
      <w:r w:rsidR="00ED5E9C">
        <w:rPr>
          <w:rFonts w:ascii="Times New Roman" w:hAnsi="Times New Roman" w:cs="Times New Roman"/>
          <w:sz w:val="24"/>
          <w:szCs w:val="24"/>
        </w:rPr>
        <w:t xml:space="preserve">lmā </w:t>
      </w:r>
      <w:r w:rsidR="00310341">
        <w:rPr>
          <w:rFonts w:ascii="Times New Roman" w:hAnsi="Times New Roman" w:cs="Times New Roman"/>
          <w:sz w:val="24"/>
          <w:szCs w:val="24"/>
        </w:rPr>
        <w:t>Pasūtītāja ikdienas vajadzībām</w:t>
      </w:r>
      <w:r w:rsidR="005D17BE">
        <w:rPr>
          <w:rFonts w:ascii="Times New Roman" w:hAnsi="Times New Roman" w:cs="Times New Roman"/>
          <w:sz w:val="24"/>
          <w:szCs w:val="24"/>
        </w:rPr>
        <w:t xml:space="preserve"> darba dienās</w:t>
      </w:r>
      <w:r w:rsidR="00310341">
        <w:rPr>
          <w:rFonts w:ascii="Times New Roman" w:hAnsi="Times New Roman" w:cs="Times New Roman"/>
          <w:sz w:val="24"/>
          <w:szCs w:val="24"/>
        </w:rPr>
        <w:t xml:space="preserve"> </w:t>
      </w:r>
      <w:r w:rsidR="00ED5E9C">
        <w:rPr>
          <w:rFonts w:ascii="Times New Roman" w:hAnsi="Times New Roman" w:cs="Times New Roman"/>
          <w:sz w:val="24"/>
          <w:szCs w:val="24"/>
        </w:rPr>
        <w:t>nodrošinātu pēc iespējas vairāk automašīnu</w:t>
      </w:r>
      <w:r w:rsidR="002A5EDB">
        <w:rPr>
          <w:rFonts w:ascii="Times New Roman" w:hAnsi="Times New Roman" w:cs="Times New Roman"/>
          <w:sz w:val="24"/>
          <w:szCs w:val="24"/>
        </w:rPr>
        <w:t xml:space="preserve"> stāvvietu, </w:t>
      </w:r>
      <w:r w:rsidR="002A5EDB" w:rsidRPr="000004AD">
        <w:rPr>
          <w:rFonts w:ascii="Times New Roman" w:hAnsi="Times New Roman" w:cs="Times New Roman"/>
          <w:sz w:val="24"/>
          <w:szCs w:val="24"/>
        </w:rPr>
        <w:t xml:space="preserve">bet ne mazāk kā </w:t>
      </w:r>
      <w:r w:rsidR="00C60E00" w:rsidRPr="000004AD">
        <w:rPr>
          <w:rFonts w:ascii="Times New Roman" w:hAnsi="Times New Roman" w:cs="Times New Roman"/>
          <w:sz w:val="24"/>
          <w:szCs w:val="24"/>
        </w:rPr>
        <w:t xml:space="preserve">5 (piecas). </w:t>
      </w:r>
      <w:r w:rsidR="005D17BE" w:rsidRPr="000004AD">
        <w:rPr>
          <w:rFonts w:ascii="Times New Roman" w:hAnsi="Times New Roman" w:cs="Times New Roman"/>
          <w:sz w:val="24"/>
          <w:szCs w:val="24"/>
        </w:rPr>
        <w:t xml:space="preserve">Nevar ierobežot iebraukšanu un izbraukšanu no pagalma </w:t>
      </w:r>
      <w:r w:rsidR="001836CD" w:rsidRPr="000004AD">
        <w:rPr>
          <w:rFonts w:ascii="Times New Roman" w:hAnsi="Times New Roman" w:cs="Times New Roman"/>
          <w:sz w:val="24"/>
          <w:szCs w:val="24"/>
        </w:rPr>
        <w:t>dar</w:t>
      </w:r>
      <w:r w:rsidR="001836CD">
        <w:rPr>
          <w:rFonts w:ascii="Times New Roman" w:hAnsi="Times New Roman" w:cs="Times New Roman"/>
          <w:sz w:val="24"/>
          <w:szCs w:val="24"/>
        </w:rPr>
        <w:t xml:space="preserve">ba dienās </w:t>
      </w:r>
      <w:r w:rsidR="005D17BE" w:rsidRPr="005D17BE">
        <w:rPr>
          <w:rFonts w:ascii="Times New Roman" w:hAnsi="Times New Roman" w:cs="Times New Roman"/>
          <w:sz w:val="24"/>
          <w:szCs w:val="24"/>
        </w:rPr>
        <w:t>laikā no plkst. 7.00 līdz 19.00. Par izņēmuma gadījumiem</w:t>
      </w:r>
      <w:r w:rsidR="001836CD">
        <w:rPr>
          <w:rFonts w:ascii="Times New Roman" w:hAnsi="Times New Roman" w:cs="Times New Roman"/>
          <w:sz w:val="24"/>
          <w:szCs w:val="24"/>
        </w:rPr>
        <w:t xml:space="preserve">, kad tiek plānota ierobežota vai slēgta iebraukšana un izbraukšana no pagalma, </w:t>
      </w:r>
      <w:r w:rsidR="008965D6">
        <w:rPr>
          <w:rFonts w:ascii="Times New Roman" w:hAnsi="Times New Roman" w:cs="Times New Roman"/>
          <w:sz w:val="24"/>
          <w:szCs w:val="24"/>
        </w:rPr>
        <w:t>Būvuzņēmējam</w:t>
      </w:r>
      <w:r w:rsidR="001836CD">
        <w:rPr>
          <w:rFonts w:ascii="Times New Roman" w:hAnsi="Times New Roman" w:cs="Times New Roman"/>
          <w:sz w:val="24"/>
          <w:szCs w:val="24"/>
        </w:rPr>
        <w:t xml:space="preserve"> savlaicīgi, </w:t>
      </w:r>
      <w:r w:rsidR="001836CD" w:rsidRPr="00E13A1D">
        <w:rPr>
          <w:rFonts w:ascii="Times New Roman" w:hAnsi="Times New Roman" w:cs="Times New Roman"/>
          <w:sz w:val="24"/>
          <w:szCs w:val="24"/>
        </w:rPr>
        <w:t>bet ne vēlāk kā vienu darba dienu iepriekš, jāvienojas ar Pasūtītāju.</w:t>
      </w:r>
    </w:p>
    <w:p w14:paraId="2BC7F1BA" w14:textId="77777777" w:rsidR="002A5EDB" w:rsidRDefault="00ED5E9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A1D">
        <w:rPr>
          <w:rFonts w:ascii="Times New Roman" w:hAnsi="Times New Roman" w:cs="Times New Roman"/>
          <w:sz w:val="24"/>
          <w:szCs w:val="24"/>
        </w:rPr>
        <w:t>2.15</w:t>
      </w:r>
      <w:r w:rsidR="002A5EDB" w:rsidRPr="00E13A1D">
        <w:rPr>
          <w:rFonts w:ascii="Times New Roman" w:hAnsi="Times New Roman" w:cs="Times New Roman"/>
          <w:sz w:val="24"/>
          <w:szCs w:val="24"/>
        </w:rPr>
        <w:t xml:space="preserve">. </w:t>
      </w:r>
      <w:r w:rsidRPr="00E13A1D">
        <w:rPr>
          <w:rFonts w:ascii="Times New Roman" w:hAnsi="Times New Roman" w:cs="Times New Roman"/>
          <w:sz w:val="24"/>
          <w:szCs w:val="24"/>
        </w:rPr>
        <w:t>Būvdarbu veikšanas laikā jānodrošina b</w:t>
      </w:r>
      <w:r w:rsidR="002A5EDB" w:rsidRPr="00E13A1D">
        <w:rPr>
          <w:rFonts w:ascii="Times New Roman" w:hAnsi="Times New Roman" w:cs="Times New Roman"/>
          <w:sz w:val="24"/>
          <w:szCs w:val="24"/>
        </w:rPr>
        <w:t xml:space="preserve">ūvgružu </w:t>
      </w:r>
      <w:r w:rsidRPr="00E13A1D">
        <w:rPr>
          <w:rFonts w:ascii="Times New Roman" w:hAnsi="Times New Roman" w:cs="Times New Roman"/>
          <w:sz w:val="24"/>
          <w:szCs w:val="24"/>
        </w:rPr>
        <w:t>regulāra savākšana un nogādāšana atkritumu apglabāšanas poligonā.</w:t>
      </w:r>
    </w:p>
    <w:p w14:paraId="309124C5" w14:textId="77777777" w:rsidR="002A5EDB" w:rsidRDefault="002A5EDB" w:rsidP="007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94CBD" w14:textId="5DF122F0" w:rsidR="009A3425" w:rsidRPr="00920152" w:rsidRDefault="00ED5E9C" w:rsidP="009A3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36960" w:rsidRPr="00920152">
        <w:rPr>
          <w:rFonts w:ascii="Times New Roman" w:hAnsi="Times New Roman" w:cs="Times New Roman"/>
          <w:b/>
          <w:sz w:val="24"/>
          <w:szCs w:val="24"/>
        </w:rPr>
        <w:t>B</w:t>
      </w:r>
      <w:r w:rsidR="009A3425" w:rsidRPr="00920152">
        <w:rPr>
          <w:rFonts w:ascii="Times New Roman" w:hAnsi="Times New Roman" w:cs="Times New Roman"/>
          <w:b/>
          <w:sz w:val="24"/>
          <w:szCs w:val="24"/>
        </w:rPr>
        <w:t xml:space="preserve">ūvdarbu veikšanas papildus </w:t>
      </w:r>
      <w:r w:rsidR="00C05041" w:rsidRPr="00920152">
        <w:rPr>
          <w:rFonts w:ascii="Times New Roman" w:hAnsi="Times New Roman" w:cs="Times New Roman"/>
          <w:b/>
          <w:sz w:val="24"/>
          <w:szCs w:val="24"/>
        </w:rPr>
        <w:t xml:space="preserve">(īpašie) </w:t>
      </w:r>
      <w:r w:rsidR="009A3425" w:rsidRPr="00920152">
        <w:rPr>
          <w:rFonts w:ascii="Times New Roman" w:hAnsi="Times New Roman" w:cs="Times New Roman"/>
          <w:b/>
          <w:sz w:val="24"/>
          <w:szCs w:val="24"/>
        </w:rPr>
        <w:t>nosacījumi:</w:t>
      </w:r>
    </w:p>
    <w:p w14:paraId="5465F2F7" w14:textId="0ABFF120" w:rsidR="00936960" w:rsidRPr="00ED5E9C" w:rsidRDefault="00ED5E9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5E9C">
        <w:rPr>
          <w:rFonts w:ascii="Times New Roman" w:hAnsi="Times New Roman" w:cs="Times New Roman"/>
          <w:sz w:val="24"/>
          <w:szCs w:val="24"/>
        </w:rPr>
        <w:t>3.</w:t>
      </w:r>
      <w:r w:rsidR="0020520A">
        <w:rPr>
          <w:rFonts w:ascii="Times New Roman" w:hAnsi="Times New Roman" w:cs="Times New Roman"/>
          <w:sz w:val="24"/>
          <w:szCs w:val="24"/>
        </w:rPr>
        <w:t>1</w:t>
      </w:r>
      <w:r w:rsidR="00936960" w:rsidRPr="00ED5E9C">
        <w:rPr>
          <w:rFonts w:ascii="Times New Roman" w:hAnsi="Times New Roman" w:cs="Times New Roman"/>
          <w:sz w:val="24"/>
          <w:szCs w:val="24"/>
        </w:rPr>
        <w:t xml:space="preserve">. Būvdarbu veikšanas laikā Pasūtītāja darbinieki turpinās atrasties un strādāt ēkā </w:t>
      </w:r>
      <w:proofErr w:type="spellStart"/>
      <w:r w:rsidR="00936960" w:rsidRPr="00ED5E9C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="00936960" w:rsidRPr="00ED5E9C">
        <w:rPr>
          <w:rFonts w:ascii="Times New Roman" w:hAnsi="Times New Roman" w:cs="Times New Roman"/>
          <w:sz w:val="24"/>
          <w:szCs w:val="24"/>
        </w:rPr>
        <w:t xml:space="preserve"> 31 (kadastra apzīmējums 0100 019 0074 001). </w:t>
      </w:r>
      <w:r w:rsidR="008965D6">
        <w:rPr>
          <w:rFonts w:ascii="Times New Roman" w:hAnsi="Times New Roman" w:cs="Times New Roman"/>
          <w:sz w:val="24"/>
          <w:szCs w:val="24"/>
        </w:rPr>
        <w:t>Būvuzņēmējam</w:t>
      </w:r>
      <w:r w:rsidR="00936960" w:rsidRPr="00ED5E9C">
        <w:rPr>
          <w:rFonts w:ascii="Times New Roman" w:hAnsi="Times New Roman" w:cs="Times New Roman"/>
          <w:sz w:val="24"/>
          <w:szCs w:val="24"/>
        </w:rPr>
        <w:t xml:space="preserve"> </w:t>
      </w:r>
      <w:r w:rsidR="00D44EBF">
        <w:rPr>
          <w:rFonts w:ascii="Times New Roman" w:hAnsi="Times New Roman" w:cs="Times New Roman"/>
          <w:sz w:val="24"/>
          <w:szCs w:val="24"/>
        </w:rPr>
        <w:t>Būv</w:t>
      </w:r>
      <w:r w:rsidR="00936960" w:rsidRPr="00ED5E9C">
        <w:rPr>
          <w:rFonts w:ascii="Times New Roman" w:hAnsi="Times New Roman" w:cs="Times New Roman"/>
          <w:sz w:val="24"/>
          <w:szCs w:val="24"/>
        </w:rPr>
        <w:t>darbi jāplāno tā, lai:</w:t>
      </w:r>
    </w:p>
    <w:p w14:paraId="6626C432" w14:textId="1EA7B736" w:rsidR="00936960" w:rsidRPr="00920152" w:rsidRDefault="004504B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152">
        <w:rPr>
          <w:rFonts w:ascii="Times New Roman" w:hAnsi="Times New Roman" w:cs="Times New Roman"/>
          <w:sz w:val="24"/>
          <w:szCs w:val="24"/>
        </w:rPr>
        <w:t>3.</w:t>
      </w:r>
      <w:r w:rsidR="0020520A" w:rsidRPr="00920152">
        <w:rPr>
          <w:rFonts w:ascii="Times New Roman" w:hAnsi="Times New Roman" w:cs="Times New Roman"/>
          <w:sz w:val="24"/>
          <w:szCs w:val="24"/>
        </w:rPr>
        <w:t>1</w:t>
      </w:r>
      <w:r w:rsidR="00ED5E9C" w:rsidRPr="00920152">
        <w:rPr>
          <w:rFonts w:ascii="Times New Roman" w:hAnsi="Times New Roman" w:cs="Times New Roman"/>
          <w:sz w:val="24"/>
          <w:szCs w:val="24"/>
        </w:rPr>
        <w:t>.1.</w:t>
      </w:r>
      <w:r w:rsidR="00936960" w:rsidRPr="00920152">
        <w:rPr>
          <w:rFonts w:ascii="Times New Roman" w:hAnsi="Times New Roman" w:cs="Times New Roman"/>
          <w:sz w:val="24"/>
          <w:szCs w:val="24"/>
        </w:rPr>
        <w:t xml:space="preserve">Stāvvadu nomaiņas laikā stāvvadu tiešā tuvumā esošās darba vietas būtu </w:t>
      </w:r>
      <w:r w:rsidR="00B67956" w:rsidRPr="00920152">
        <w:rPr>
          <w:rFonts w:ascii="Times New Roman" w:hAnsi="Times New Roman" w:cs="Times New Roman"/>
          <w:sz w:val="24"/>
          <w:szCs w:val="24"/>
        </w:rPr>
        <w:t xml:space="preserve">daļēji pieejamas vai </w:t>
      </w:r>
      <w:r w:rsidR="00936960" w:rsidRPr="00920152">
        <w:rPr>
          <w:rFonts w:ascii="Times New Roman" w:hAnsi="Times New Roman" w:cs="Times New Roman"/>
          <w:sz w:val="24"/>
          <w:szCs w:val="24"/>
        </w:rPr>
        <w:t xml:space="preserve">nepieejamas ne ilgāk kā 2 </w:t>
      </w:r>
      <w:r w:rsidRPr="00920152">
        <w:rPr>
          <w:rFonts w:ascii="Times New Roman" w:hAnsi="Times New Roman" w:cs="Times New Roman"/>
          <w:sz w:val="24"/>
          <w:szCs w:val="24"/>
        </w:rPr>
        <w:t xml:space="preserve">(divas) </w:t>
      </w:r>
      <w:r w:rsidR="00936960" w:rsidRPr="00920152">
        <w:rPr>
          <w:rFonts w:ascii="Times New Roman" w:hAnsi="Times New Roman" w:cs="Times New Roman"/>
          <w:sz w:val="24"/>
          <w:szCs w:val="24"/>
        </w:rPr>
        <w:t>nedēļas;</w:t>
      </w:r>
    </w:p>
    <w:p w14:paraId="7841A387" w14:textId="74253CEA" w:rsidR="00936960" w:rsidRPr="00920152" w:rsidRDefault="004504B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152">
        <w:rPr>
          <w:rFonts w:ascii="Times New Roman" w:hAnsi="Times New Roman" w:cs="Times New Roman"/>
          <w:sz w:val="24"/>
          <w:szCs w:val="24"/>
        </w:rPr>
        <w:t>3.</w:t>
      </w:r>
      <w:r w:rsidR="0020520A" w:rsidRPr="00920152">
        <w:rPr>
          <w:rFonts w:ascii="Times New Roman" w:hAnsi="Times New Roman" w:cs="Times New Roman"/>
          <w:sz w:val="24"/>
          <w:szCs w:val="24"/>
        </w:rPr>
        <w:t>1</w:t>
      </w:r>
      <w:r w:rsidR="00ED5E9C" w:rsidRPr="00920152">
        <w:rPr>
          <w:rFonts w:ascii="Times New Roman" w:hAnsi="Times New Roman" w:cs="Times New Roman"/>
          <w:sz w:val="24"/>
          <w:szCs w:val="24"/>
        </w:rPr>
        <w:t>.2.</w:t>
      </w:r>
      <w:r w:rsidR="00936960" w:rsidRPr="00920152">
        <w:rPr>
          <w:rFonts w:ascii="Times New Roman" w:hAnsi="Times New Roman" w:cs="Times New Roman"/>
          <w:sz w:val="24"/>
          <w:szCs w:val="24"/>
        </w:rPr>
        <w:t xml:space="preserve">Ēkas </w:t>
      </w:r>
      <w:proofErr w:type="spellStart"/>
      <w:r w:rsidR="00936960" w:rsidRPr="00920152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="00936960" w:rsidRPr="00920152">
        <w:rPr>
          <w:rFonts w:ascii="Times New Roman" w:hAnsi="Times New Roman" w:cs="Times New Roman"/>
          <w:sz w:val="24"/>
          <w:szCs w:val="24"/>
        </w:rPr>
        <w:t xml:space="preserve"> 31 (kadastra apzīmējums 0100 019 0074 001) apkures sistēmas rekonstrukcijas, logu nomaiņas un iekšējās apdares veikšanas laikā vienlaicīgi </w:t>
      </w:r>
      <w:r w:rsidR="00A621FD" w:rsidRPr="00920152">
        <w:rPr>
          <w:rFonts w:ascii="Times New Roman" w:hAnsi="Times New Roman" w:cs="Times New Roman"/>
          <w:sz w:val="24"/>
          <w:szCs w:val="24"/>
        </w:rPr>
        <w:t xml:space="preserve">Pasūtītāja </w:t>
      </w:r>
      <w:r w:rsidR="00936960" w:rsidRPr="00920152">
        <w:rPr>
          <w:rFonts w:ascii="Times New Roman" w:hAnsi="Times New Roman" w:cs="Times New Roman"/>
          <w:sz w:val="24"/>
          <w:szCs w:val="24"/>
        </w:rPr>
        <w:t>darbiniekiem nepieejami būtu ne vairāk kā 2</w:t>
      </w:r>
      <w:r w:rsidRPr="00920152">
        <w:rPr>
          <w:rFonts w:ascii="Times New Roman" w:hAnsi="Times New Roman" w:cs="Times New Roman"/>
          <w:sz w:val="24"/>
          <w:szCs w:val="24"/>
        </w:rPr>
        <w:t xml:space="preserve"> (divi)</w:t>
      </w:r>
      <w:r w:rsidR="00936960" w:rsidRPr="00920152">
        <w:rPr>
          <w:rFonts w:ascii="Times New Roman" w:hAnsi="Times New Roman" w:cs="Times New Roman"/>
          <w:sz w:val="24"/>
          <w:szCs w:val="24"/>
        </w:rPr>
        <w:t xml:space="preserve"> stāvi, neskaitot ēkas pagrabstāva daļu, kurā izvietots siltummezgls.</w:t>
      </w:r>
    </w:p>
    <w:p w14:paraId="61C51853" w14:textId="7A3CAC6F" w:rsidR="00936960" w:rsidRPr="00ED5E9C" w:rsidRDefault="00ED5E9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5E9C">
        <w:rPr>
          <w:rFonts w:ascii="Times New Roman" w:hAnsi="Times New Roman" w:cs="Times New Roman"/>
          <w:sz w:val="24"/>
          <w:szCs w:val="24"/>
        </w:rPr>
        <w:t>3.</w:t>
      </w:r>
      <w:r w:rsidR="006A06B7">
        <w:rPr>
          <w:rFonts w:ascii="Times New Roman" w:hAnsi="Times New Roman" w:cs="Times New Roman"/>
          <w:sz w:val="24"/>
          <w:szCs w:val="24"/>
        </w:rPr>
        <w:t>2</w:t>
      </w:r>
      <w:r w:rsidR="00936960" w:rsidRPr="00ED5E9C">
        <w:rPr>
          <w:rFonts w:ascii="Times New Roman" w:hAnsi="Times New Roman" w:cs="Times New Roman"/>
          <w:sz w:val="24"/>
          <w:szCs w:val="24"/>
        </w:rPr>
        <w:t>. Veicot iekšējos Būvdarbus</w:t>
      </w:r>
      <w:r w:rsidR="00B67956">
        <w:rPr>
          <w:rFonts w:ascii="Times New Roman" w:hAnsi="Times New Roman" w:cs="Times New Roman"/>
          <w:sz w:val="24"/>
          <w:szCs w:val="24"/>
        </w:rPr>
        <w:t>,</w:t>
      </w:r>
      <w:r w:rsidR="00936960" w:rsidRPr="00ED5E9C">
        <w:rPr>
          <w:rFonts w:ascii="Times New Roman" w:hAnsi="Times New Roman" w:cs="Times New Roman"/>
          <w:sz w:val="24"/>
          <w:szCs w:val="24"/>
        </w:rPr>
        <w:t xml:space="preserve"> </w:t>
      </w:r>
      <w:r w:rsidR="008965D6">
        <w:rPr>
          <w:rFonts w:ascii="Times New Roman" w:hAnsi="Times New Roman" w:cs="Times New Roman"/>
          <w:sz w:val="24"/>
          <w:szCs w:val="24"/>
        </w:rPr>
        <w:t>Būvuzņēmējam</w:t>
      </w:r>
      <w:r w:rsidR="004504BC">
        <w:rPr>
          <w:rFonts w:ascii="Times New Roman" w:hAnsi="Times New Roman" w:cs="Times New Roman"/>
          <w:sz w:val="24"/>
          <w:szCs w:val="24"/>
        </w:rPr>
        <w:t xml:space="preserve"> jānodrošina </w:t>
      </w:r>
      <w:r w:rsidR="00936960" w:rsidRPr="00ED5E9C">
        <w:rPr>
          <w:rFonts w:ascii="Times New Roman" w:hAnsi="Times New Roman" w:cs="Times New Roman"/>
          <w:sz w:val="24"/>
          <w:szCs w:val="24"/>
        </w:rPr>
        <w:t>darbiniekiem (k</w:t>
      </w:r>
      <w:r w:rsidR="004504BC">
        <w:rPr>
          <w:rFonts w:ascii="Times New Roman" w:hAnsi="Times New Roman" w:cs="Times New Roman"/>
          <w:sz w:val="24"/>
          <w:szCs w:val="24"/>
        </w:rPr>
        <w:t xml:space="preserve">opā 69 darbinieki) nepieciešamo mēbeļu </w:t>
      </w:r>
      <w:r w:rsidR="00936960" w:rsidRPr="00ED5E9C">
        <w:rPr>
          <w:rFonts w:ascii="Times New Roman" w:hAnsi="Times New Roman" w:cs="Times New Roman"/>
          <w:sz w:val="24"/>
          <w:szCs w:val="24"/>
        </w:rPr>
        <w:t xml:space="preserve">(galds, krēsls) un aprīkojumu </w:t>
      </w:r>
      <w:r w:rsidR="004504BC">
        <w:rPr>
          <w:rFonts w:ascii="Times New Roman" w:hAnsi="Times New Roman" w:cs="Times New Roman"/>
          <w:sz w:val="24"/>
          <w:szCs w:val="24"/>
        </w:rPr>
        <w:t>pārvietošana</w:t>
      </w:r>
      <w:r w:rsidR="004504BC" w:rsidRPr="00ED5E9C">
        <w:rPr>
          <w:rFonts w:ascii="Times New Roman" w:hAnsi="Times New Roman" w:cs="Times New Roman"/>
          <w:sz w:val="24"/>
          <w:szCs w:val="24"/>
        </w:rPr>
        <w:t xml:space="preserve"> </w:t>
      </w:r>
      <w:r w:rsidR="00936960" w:rsidRPr="00ED5E9C">
        <w:rPr>
          <w:rFonts w:ascii="Times New Roman" w:hAnsi="Times New Roman" w:cs="Times New Roman"/>
          <w:sz w:val="24"/>
          <w:szCs w:val="24"/>
        </w:rPr>
        <w:t>uz pagaidu darbavietu Lielajā sanāksmju zālē ēkā starp 2 un 3 stāvu un</w:t>
      </w:r>
      <w:r w:rsidR="00B67956">
        <w:rPr>
          <w:rFonts w:ascii="Times New Roman" w:hAnsi="Times New Roman" w:cs="Times New Roman"/>
          <w:sz w:val="24"/>
          <w:szCs w:val="24"/>
        </w:rPr>
        <w:t>,</w:t>
      </w:r>
      <w:r w:rsidR="00936960" w:rsidRPr="00ED5E9C">
        <w:rPr>
          <w:rFonts w:ascii="Times New Roman" w:hAnsi="Times New Roman" w:cs="Times New Roman"/>
          <w:sz w:val="24"/>
          <w:szCs w:val="24"/>
        </w:rPr>
        <w:t xml:space="preserve"> beidzot</w:t>
      </w:r>
      <w:r w:rsidR="00B67956">
        <w:rPr>
          <w:rFonts w:ascii="Times New Roman" w:hAnsi="Times New Roman" w:cs="Times New Roman"/>
          <w:sz w:val="24"/>
          <w:szCs w:val="24"/>
        </w:rPr>
        <w:t xml:space="preserve"> konkrētos</w:t>
      </w:r>
      <w:r w:rsidR="00936960" w:rsidRPr="00ED5E9C">
        <w:rPr>
          <w:rFonts w:ascii="Times New Roman" w:hAnsi="Times New Roman" w:cs="Times New Roman"/>
          <w:sz w:val="24"/>
          <w:szCs w:val="24"/>
        </w:rPr>
        <w:t xml:space="preserve"> Būvdarbus</w:t>
      </w:r>
      <w:r w:rsidR="00B67956">
        <w:rPr>
          <w:rFonts w:ascii="Times New Roman" w:hAnsi="Times New Roman" w:cs="Times New Roman"/>
          <w:sz w:val="24"/>
          <w:szCs w:val="24"/>
        </w:rPr>
        <w:t>,</w:t>
      </w:r>
      <w:r w:rsidR="00936960" w:rsidRPr="00ED5E9C">
        <w:rPr>
          <w:rFonts w:ascii="Times New Roman" w:hAnsi="Times New Roman" w:cs="Times New Roman"/>
          <w:sz w:val="24"/>
          <w:szCs w:val="24"/>
        </w:rPr>
        <w:t xml:space="preserve"> </w:t>
      </w:r>
      <w:r w:rsidR="004504BC">
        <w:rPr>
          <w:rFonts w:ascii="Times New Roman" w:hAnsi="Times New Roman" w:cs="Times New Roman"/>
          <w:sz w:val="24"/>
          <w:szCs w:val="24"/>
        </w:rPr>
        <w:t>jāveic to pārvietošana</w:t>
      </w:r>
      <w:r w:rsidR="00936960" w:rsidRPr="00ED5E9C">
        <w:rPr>
          <w:rFonts w:ascii="Times New Roman" w:hAnsi="Times New Roman" w:cs="Times New Roman"/>
          <w:sz w:val="24"/>
          <w:szCs w:val="24"/>
        </w:rPr>
        <w:t xml:space="preserve"> atpakaļ.</w:t>
      </w:r>
    </w:p>
    <w:p w14:paraId="61431F49" w14:textId="6BF6212C" w:rsidR="00423FAE" w:rsidRPr="00ED5E9C" w:rsidRDefault="00ED5E9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5E9C">
        <w:rPr>
          <w:rFonts w:ascii="Times New Roman" w:hAnsi="Times New Roman" w:cs="Times New Roman"/>
          <w:sz w:val="24"/>
          <w:szCs w:val="24"/>
        </w:rPr>
        <w:t>3.</w:t>
      </w:r>
      <w:r w:rsidR="001135E8">
        <w:rPr>
          <w:rFonts w:ascii="Times New Roman" w:hAnsi="Times New Roman" w:cs="Times New Roman"/>
          <w:sz w:val="24"/>
          <w:szCs w:val="24"/>
        </w:rPr>
        <w:t>3</w:t>
      </w:r>
      <w:r w:rsidR="009A3425" w:rsidRPr="00ED5E9C">
        <w:rPr>
          <w:rFonts w:ascii="Times New Roman" w:hAnsi="Times New Roman" w:cs="Times New Roman"/>
          <w:sz w:val="24"/>
          <w:szCs w:val="24"/>
        </w:rPr>
        <w:t xml:space="preserve">. </w:t>
      </w:r>
      <w:r w:rsidR="00423FAE" w:rsidRPr="00ED5E9C">
        <w:rPr>
          <w:rFonts w:ascii="Times New Roman" w:hAnsi="Times New Roman" w:cs="Times New Roman"/>
          <w:sz w:val="24"/>
          <w:szCs w:val="24"/>
        </w:rPr>
        <w:t xml:space="preserve">Gadījumā, ja </w:t>
      </w:r>
      <w:r w:rsidR="004504BC">
        <w:rPr>
          <w:rFonts w:ascii="Times New Roman" w:hAnsi="Times New Roman" w:cs="Times New Roman"/>
          <w:sz w:val="24"/>
          <w:szCs w:val="24"/>
        </w:rPr>
        <w:t>Būv</w:t>
      </w:r>
      <w:r w:rsidR="00423FAE" w:rsidRPr="00ED5E9C">
        <w:rPr>
          <w:rFonts w:ascii="Times New Roman" w:hAnsi="Times New Roman" w:cs="Times New Roman"/>
          <w:sz w:val="24"/>
          <w:szCs w:val="24"/>
        </w:rPr>
        <w:t xml:space="preserve">darbi daļēji ir jāveic apkures sezonas laikā, </w:t>
      </w:r>
      <w:r w:rsidR="008965D6">
        <w:rPr>
          <w:rFonts w:ascii="Times New Roman" w:hAnsi="Times New Roman" w:cs="Times New Roman"/>
          <w:sz w:val="24"/>
          <w:szCs w:val="24"/>
        </w:rPr>
        <w:t>Būvuzņēmēja</w:t>
      </w:r>
      <w:r w:rsidR="00A621FD" w:rsidRPr="00ED5E9C">
        <w:rPr>
          <w:rFonts w:ascii="Times New Roman" w:hAnsi="Times New Roman" w:cs="Times New Roman"/>
          <w:sz w:val="24"/>
          <w:szCs w:val="24"/>
        </w:rPr>
        <w:t xml:space="preserve"> </w:t>
      </w:r>
      <w:r w:rsidR="00423FAE" w:rsidRPr="00ED5E9C">
        <w:rPr>
          <w:rFonts w:ascii="Times New Roman" w:hAnsi="Times New Roman" w:cs="Times New Roman"/>
          <w:sz w:val="24"/>
          <w:szCs w:val="24"/>
        </w:rPr>
        <w:t xml:space="preserve">pienākums ir </w:t>
      </w:r>
      <w:r w:rsidR="00D44EBF">
        <w:rPr>
          <w:rFonts w:ascii="Times New Roman" w:hAnsi="Times New Roman" w:cs="Times New Roman"/>
          <w:sz w:val="24"/>
          <w:szCs w:val="24"/>
        </w:rPr>
        <w:t>Būv</w:t>
      </w:r>
      <w:r w:rsidR="00423FAE" w:rsidRPr="00ED5E9C">
        <w:rPr>
          <w:rFonts w:ascii="Times New Roman" w:hAnsi="Times New Roman" w:cs="Times New Roman"/>
          <w:sz w:val="24"/>
          <w:szCs w:val="24"/>
        </w:rPr>
        <w:t xml:space="preserve">darbus organizēt tā, lai tajās telpās, kur rekonstrukcijas laikā strādā </w:t>
      </w:r>
      <w:r w:rsidR="00A621FD">
        <w:rPr>
          <w:rFonts w:ascii="Times New Roman" w:hAnsi="Times New Roman" w:cs="Times New Roman"/>
          <w:sz w:val="24"/>
          <w:szCs w:val="24"/>
        </w:rPr>
        <w:t>Pasūtītāja</w:t>
      </w:r>
      <w:r w:rsidR="00A621FD" w:rsidRPr="00ED5E9C">
        <w:rPr>
          <w:rFonts w:ascii="Times New Roman" w:hAnsi="Times New Roman" w:cs="Times New Roman"/>
          <w:sz w:val="24"/>
          <w:szCs w:val="24"/>
        </w:rPr>
        <w:t xml:space="preserve"> </w:t>
      </w:r>
      <w:r w:rsidR="00423FAE" w:rsidRPr="00ED5E9C">
        <w:rPr>
          <w:rFonts w:ascii="Times New Roman" w:hAnsi="Times New Roman" w:cs="Times New Roman"/>
          <w:sz w:val="24"/>
          <w:szCs w:val="24"/>
        </w:rPr>
        <w:t>darbinieki, tiktu nodrošināta apkure. Šāda apkures nodrošināšana jāveic tā, lai tā nebojātu no jauna uzstādītās iekārtas – siltummezglu, radiatorus, caurules un cita</w:t>
      </w:r>
      <w:r w:rsidR="00B67956">
        <w:rPr>
          <w:rFonts w:ascii="Times New Roman" w:hAnsi="Times New Roman" w:cs="Times New Roman"/>
          <w:sz w:val="24"/>
          <w:szCs w:val="24"/>
        </w:rPr>
        <w:t>s</w:t>
      </w:r>
      <w:r w:rsidR="00423FAE" w:rsidRPr="00ED5E9C">
        <w:rPr>
          <w:rFonts w:ascii="Times New Roman" w:hAnsi="Times New Roman" w:cs="Times New Roman"/>
          <w:sz w:val="24"/>
          <w:szCs w:val="24"/>
        </w:rPr>
        <w:t xml:space="preserve"> apkures sistēmas sastāvdaļas.</w:t>
      </w:r>
    </w:p>
    <w:p w14:paraId="67142C60" w14:textId="7CC03E31" w:rsidR="009A3425" w:rsidRPr="00ED5E9C" w:rsidRDefault="00ED5E9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5E9C">
        <w:rPr>
          <w:rFonts w:ascii="Times New Roman" w:hAnsi="Times New Roman" w:cs="Times New Roman"/>
          <w:sz w:val="24"/>
          <w:szCs w:val="24"/>
        </w:rPr>
        <w:t>3.</w:t>
      </w:r>
      <w:r w:rsidR="001135E8">
        <w:rPr>
          <w:rFonts w:ascii="Times New Roman" w:hAnsi="Times New Roman" w:cs="Times New Roman"/>
          <w:sz w:val="24"/>
          <w:szCs w:val="24"/>
        </w:rPr>
        <w:t>4</w:t>
      </w:r>
      <w:r w:rsidR="009A3425" w:rsidRPr="00ED5E9C">
        <w:rPr>
          <w:rFonts w:ascii="Times New Roman" w:hAnsi="Times New Roman" w:cs="Times New Roman"/>
          <w:sz w:val="24"/>
          <w:szCs w:val="24"/>
        </w:rPr>
        <w:t xml:space="preserve">. Siltuma apgādes izbūve un iekšējie </w:t>
      </w:r>
      <w:r w:rsidR="00D44EBF">
        <w:rPr>
          <w:rFonts w:ascii="Times New Roman" w:hAnsi="Times New Roman" w:cs="Times New Roman"/>
          <w:sz w:val="24"/>
          <w:szCs w:val="24"/>
        </w:rPr>
        <w:t>B</w:t>
      </w:r>
      <w:r w:rsidR="00D44EBF" w:rsidRPr="00ED5E9C">
        <w:rPr>
          <w:rFonts w:ascii="Times New Roman" w:hAnsi="Times New Roman" w:cs="Times New Roman"/>
          <w:sz w:val="24"/>
          <w:szCs w:val="24"/>
        </w:rPr>
        <w:t xml:space="preserve">ūvdarbi </w:t>
      </w:r>
      <w:r w:rsidR="009A3425" w:rsidRPr="00ED5E9C">
        <w:rPr>
          <w:rFonts w:ascii="Times New Roman" w:hAnsi="Times New Roman" w:cs="Times New Roman"/>
          <w:sz w:val="24"/>
          <w:szCs w:val="24"/>
        </w:rPr>
        <w:t xml:space="preserve">jāveic, sākot no augšējiem stāviem, izņemot gadījumus, kad to nepieļauj tehnoloģiskie risinājumi, kas minēti </w:t>
      </w:r>
      <w:r w:rsidR="00B67956">
        <w:rPr>
          <w:rFonts w:ascii="Times New Roman" w:hAnsi="Times New Roman" w:cs="Times New Roman"/>
          <w:sz w:val="24"/>
          <w:szCs w:val="24"/>
        </w:rPr>
        <w:t>B</w:t>
      </w:r>
      <w:r w:rsidR="00B67956" w:rsidRPr="00ED5E9C">
        <w:rPr>
          <w:rFonts w:ascii="Times New Roman" w:hAnsi="Times New Roman" w:cs="Times New Roman"/>
          <w:sz w:val="24"/>
          <w:szCs w:val="24"/>
        </w:rPr>
        <w:t>ūvprojektā</w:t>
      </w:r>
      <w:r w:rsidR="009A3425" w:rsidRPr="00ED5E9C">
        <w:rPr>
          <w:rFonts w:ascii="Times New Roman" w:hAnsi="Times New Roman" w:cs="Times New Roman"/>
          <w:sz w:val="24"/>
          <w:szCs w:val="24"/>
        </w:rPr>
        <w:t xml:space="preserve">. Par katru šādu atkāpi </w:t>
      </w:r>
      <w:r w:rsidR="008965D6">
        <w:rPr>
          <w:rFonts w:ascii="Times New Roman" w:hAnsi="Times New Roman" w:cs="Times New Roman"/>
          <w:sz w:val="24"/>
          <w:szCs w:val="24"/>
        </w:rPr>
        <w:t>Būvuzņēmējam</w:t>
      </w:r>
      <w:r w:rsidR="00A621FD" w:rsidRPr="00ED5E9C">
        <w:rPr>
          <w:rFonts w:ascii="Times New Roman" w:hAnsi="Times New Roman" w:cs="Times New Roman"/>
          <w:sz w:val="24"/>
          <w:szCs w:val="24"/>
        </w:rPr>
        <w:t xml:space="preserve"> </w:t>
      </w:r>
      <w:r w:rsidR="009A3425" w:rsidRPr="00ED5E9C">
        <w:rPr>
          <w:rFonts w:ascii="Times New Roman" w:hAnsi="Times New Roman" w:cs="Times New Roman"/>
          <w:sz w:val="24"/>
          <w:szCs w:val="24"/>
        </w:rPr>
        <w:t xml:space="preserve">jāvienojas ar </w:t>
      </w:r>
      <w:r w:rsidR="00B67956">
        <w:rPr>
          <w:rFonts w:ascii="Times New Roman" w:hAnsi="Times New Roman" w:cs="Times New Roman"/>
          <w:sz w:val="24"/>
          <w:szCs w:val="24"/>
        </w:rPr>
        <w:t>P</w:t>
      </w:r>
      <w:r w:rsidR="00B67956" w:rsidRPr="00ED5E9C">
        <w:rPr>
          <w:rFonts w:ascii="Times New Roman" w:hAnsi="Times New Roman" w:cs="Times New Roman"/>
          <w:sz w:val="24"/>
          <w:szCs w:val="24"/>
        </w:rPr>
        <w:t>asūtītāju</w:t>
      </w:r>
      <w:r w:rsidR="009A3425" w:rsidRPr="00ED5E9C">
        <w:rPr>
          <w:rFonts w:ascii="Times New Roman" w:hAnsi="Times New Roman" w:cs="Times New Roman"/>
          <w:sz w:val="24"/>
          <w:szCs w:val="24"/>
        </w:rPr>
        <w:t>.</w:t>
      </w:r>
    </w:p>
    <w:p w14:paraId="0BF75E8E" w14:textId="6B14BA96" w:rsidR="00712044" w:rsidRPr="00ED5E9C" w:rsidRDefault="00ED5E9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5E9C">
        <w:rPr>
          <w:rFonts w:ascii="Times New Roman" w:hAnsi="Times New Roman" w:cs="Times New Roman"/>
          <w:sz w:val="24"/>
          <w:szCs w:val="24"/>
        </w:rPr>
        <w:t>3.</w:t>
      </w:r>
      <w:r w:rsidR="001135E8">
        <w:rPr>
          <w:rFonts w:ascii="Times New Roman" w:hAnsi="Times New Roman" w:cs="Times New Roman"/>
          <w:sz w:val="24"/>
          <w:szCs w:val="24"/>
        </w:rPr>
        <w:t>5</w:t>
      </w:r>
      <w:r w:rsidR="004859E9" w:rsidRPr="00ED5E9C">
        <w:rPr>
          <w:rFonts w:ascii="Times New Roman" w:hAnsi="Times New Roman" w:cs="Times New Roman"/>
          <w:sz w:val="24"/>
          <w:szCs w:val="24"/>
        </w:rPr>
        <w:t xml:space="preserve">. </w:t>
      </w:r>
      <w:r w:rsidR="00712044" w:rsidRPr="00ED5E9C">
        <w:rPr>
          <w:rFonts w:ascii="Times New Roman" w:hAnsi="Times New Roman" w:cs="Times New Roman"/>
          <w:sz w:val="24"/>
          <w:szCs w:val="24"/>
        </w:rPr>
        <w:t xml:space="preserve">Pirms </w:t>
      </w:r>
      <w:r w:rsidR="00D44EBF">
        <w:rPr>
          <w:rFonts w:ascii="Times New Roman" w:hAnsi="Times New Roman" w:cs="Times New Roman"/>
          <w:sz w:val="24"/>
          <w:szCs w:val="24"/>
        </w:rPr>
        <w:t>Būv</w:t>
      </w:r>
      <w:r w:rsidR="00712044" w:rsidRPr="00ED5E9C">
        <w:rPr>
          <w:rFonts w:ascii="Times New Roman" w:hAnsi="Times New Roman" w:cs="Times New Roman"/>
          <w:sz w:val="24"/>
          <w:szCs w:val="24"/>
        </w:rPr>
        <w:t>darbu uzsākšanas kādā no</w:t>
      </w:r>
      <w:r w:rsidR="00175A18" w:rsidRPr="00ED5E9C">
        <w:rPr>
          <w:rFonts w:ascii="Times New Roman" w:hAnsi="Times New Roman" w:cs="Times New Roman"/>
          <w:sz w:val="24"/>
          <w:szCs w:val="24"/>
        </w:rPr>
        <w:t xml:space="preserve"> ēkas </w:t>
      </w:r>
      <w:proofErr w:type="spellStart"/>
      <w:r w:rsidR="00175A18" w:rsidRPr="00ED5E9C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="00175A18" w:rsidRPr="00ED5E9C">
        <w:rPr>
          <w:rFonts w:ascii="Times New Roman" w:hAnsi="Times New Roman" w:cs="Times New Roman"/>
          <w:sz w:val="24"/>
          <w:szCs w:val="24"/>
        </w:rPr>
        <w:t xml:space="preserve"> 31 (</w:t>
      </w:r>
      <w:r w:rsidR="00936960" w:rsidRPr="00ED5E9C">
        <w:rPr>
          <w:rFonts w:ascii="Times New Roman" w:hAnsi="Times New Roman" w:cs="Times New Roman"/>
          <w:sz w:val="24"/>
          <w:szCs w:val="24"/>
        </w:rPr>
        <w:t>kadastra apzīmējums 0100 019 0074 001</w:t>
      </w:r>
      <w:r w:rsidR="00175A18" w:rsidRPr="00ED5E9C">
        <w:rPr>
          <w:rFonts w:ascii="Times New Roman" w:hAnsi="Times New Roman" w:cs="Times New Roman"/>
          <w:sz w:val="24"/>
          <w:szCs w:val="24"/>
        </w:rPr>
        <w:t>)</w:t>
      </w:r>
      <w:r w:rsidR="00712044" w:rsidRPr="00ED5E9C">
        <w:rPr>
          <w:rFonts w:ascii="Times New Roman" w:hAnsi="Times New Roman" w:cs="Times New Roman"/>
          <w:sz w:val="24"/>
          <w:szCs w:val="24"/>
        </w:rPr>
        <w:t xml:space="preserve"> stāviem </w:t>
      </w:r>
      <w:r w:rsidR="008965D6">
        <w:rPr>
          <w:rFonts w:ascii="Times New Roman" w:hAnsi="Times New Roman" w:cs="Times New Roman"/>
          <w:sz w:val="24"/>
          <w:szCs w:val="24"/>
        </w:rPr>
        <w:t>Būvuzņēmēja</w:t>
      </w:r>
      <w:r w:rsidR="00A621FD" w:rsidRPr="00ED5E9C">
        <w:rPr>
          <w:rFonts w:ascii="Times New Roman" w:hAnsi="Times New Roman" w:cs="Times New Roman"/>
          <w:sz w:val="24"/>
          <w:szCs w:val="24"/>
        </w:rPr>
        <w:t xml:space="preserve"> </w:t>
      </w:r>
      <w:r w:rsidR="00712044" w:rsidRPr="00ED5E9C">
        <w:rPr>
          <w:rFonts w:ascii="Times New Roman" w:hAnsi="Times New Roman" w:cs="Times New Roman"/>
          <w:sz w:val="24"/>
          <w:szCs w:val="24"/>
        </w:rPr>
        <w:t xml:space="preserve">pienākums ir brīdināt </w:t>
      </w:r>
      <w:r w:rsidR="00B67956">
        <w:rPr>
          <w:rFonts w:ascii="Times New Roman" w:hAnsi="Times New Roman" w:cs="Times New Roman"/>
          <w:sz w:val="24"/>
          <w:szCs w:val="24"/>
        </w:rPr>
        <w:t>Pasūtītāju</w:t>
      </w:r>
      <w:r w:rsidR="00B67956" w:rsidRPr="00ED5E9C">
        <w:rPr>
          <w:rFonts w:ascii="Times New Roman" w:hAnsi="Times New Roman" w:cs="Times New Roman"/>
          <w:sz w:val="24"/>
          <w:szCs w:val="24"/>
        </w:rPr>
        <w:t xml:space="preserve"> </w:t>
      </w:r>
      <w:r w:rsidR="00712044" w:rsidRPr="00ED5E9C">
        <w:rPr>
          <w:rFonts w:ascii="Times New Roman" w:hAnsi="Times New Roman" w:cs="Times New Roman"/>
          <w:sz w:val="24"/>
          <w:szCs w:val="24"/>
        </w:rPr>
        <w:t xml:space="preserve">5 </w:t>
      </w:r>
      <w:r w:rsidR="004504BC">
        <w:rPr>
          <w:rFonts w:ascii="Times New Roman" w:hAnsi="Times New Roman" w:cs="Times New Roman"/>
          <w:sz w:val="24"/>
          <w:szCs w:val="24"/>
        </w:rPr>
        <w:t xml:space="preserve">(piecas) </w:t>
      </w:r>
      <w:r w:rsidR="00712044" w:rsidRPr="00ED5E9C">
        <w:rPr>
          <w:rFonts w:ascii="Times New Roman" w:hAnsi="Times New Roman" w:cs="Times New Roman"/>
          <w:sz w:val="24"/>
          <w:szCs w:val="24"/>
        </w:rPr>
        <w:t xml:space="preserve">darba dienas pirms </w:t>
      </w:r>
      <w:r w:rsidR="00A621FD">
        <w:rPr>
          <w:rFonts w:ascii="Times New Roman" w:hAnsi="Times New Roman" w:cs="Times New Roman"/>
          <w:sz w:val="24"/>
          <w:szCs w:val="24"/>
        </w:rPr>
        <w:t>Būv</w:t>
      </w:r>
      <w:r w:rsidR="00712044" w:rsidRPr="00ED5E9C">
        <w:rPr>
          <w:rFonts w:ascii="Times New Roman" w:hAnsi="Times New Roman" w:cs="Times New Roman"/>
          <w:sz w:val="24"/>
          <w:szCs w:val="24"/>
        </w:rPr>
        <w:t xml:space="preserve">darbu uzsākšanas </w:t>
      </w:r>
      <w:r w:rsidR="004859E9" w:rsidRPr="00ED5E9C">
        <w:rPr>
          <w:rFonts w:ascii="Times New Roman" w:hAnsi="Times New Roman" w:cs="Times New Roman"/>
          <w:sz w:val="24"/>
          <w:szCs w:val="24"/>
        </w:rPr>
        <w:t>konkrētajā</w:t>
      </w:r>
      <w:r w:rsidR="00712044" w:rsidRPr="00ED5E9C">
        <w:rPr>
          <w:rFonts w:ascii="Times New Roman" w:hAnsi="Times New Roman" w:cs="Times New Roman"/>
          <w:sz w:val="24"/>
          <w:szCs w:val="24"/>
        </w:rPr>
        <w:t xml:space="preserve"> stāvā</w:t>
      </w:r>
      <w:r w:rsidR="004859E9" w:rsidRPr="00ED5E9C">
        <w:rPr>
          <w:rFonts w:ascii="Times New Roman" w:hAnsi="Times New Roman" w:cs="Times New Roman"/>
          <w:sz w:val="24"/>
          <w:szCs w:val="24"/>
        </w:rPr>
        <w:t xml:space="preserve"> (stāvos)</w:t>
      </w:r>
      <w:r w:rsidR="00712044" w:rsidRPr="00ED5E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334D8" w14:textId="3D38350F" w:rsidR="004859E9" w:rsidRDefault="00ED5E9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35E8">
        <w:rPr>
          <w:rFonts w:ascii="Times New Roman" w:hAnsi="Times New Roman" w:cs="Times New Roman"/>
          <w:sz w:val="24"/>
          <w:szCs w:val="24"/>
        </w:rPr>
        <w:t>6</w:t>
      </w:r>
      <w:r w:rsidR="00A8063D">
        <w:rPr>
          <w:rFonts w:ascii="Times New Roman" w:hAnsi="Times New Roman" w:cs="Times New Roman"/>
          <w:sz w:val="24"/>
          <w:szCs w:val="24"/>
        </w:rPr>
        <w:t>. Pab</w:t>
      </w:r>
      <w:r w:rsidR="004859E9">
        <w:rPr>
          <w:rFonts w:ascii="Times New Roman" w:hAnsi="Times New Roman" w:cs="Times New Roman"/>
          <w:sz w:val="24"/>
          <w:szCs w:val="24"/>
        </w:rPr>
        <w:t xml:space="preserve">eidzot </w:t>
      </w:r>
      <w:r w:rsidR="00A8063D">
        <w:rPr>
          <w:rFonts w:ascii="Times New Roman" w:hAnsi="Times New Roman" w:cs="Times New Roman"/>
          <w:sz w:val="24"/>
          <w:szCs w:val="24"/>
        </w:rPr>
        <w:t>Būv</w:t>
      </w:r>
      <w:r w:rsidR="004859E9">
        <w:rPr>
          <w:rFonts w:ascii="Times New Roman" w:hAnsi="Times New Roman" w:cs="Times New Roman"/>
          <w:sz w:val="24"/>
          <w:szCs w:val="24"/>
        </w:rPr>
        <w:t>darbus</w:t>
      </w:r>
      <w:r w:rsidR="008A6426">
        <w:rPr>
          <w:rFonts w:ascii="Times New Roman" w:hAnsi="Times New Roman" w:cs="Times New Roman"/>
          <w:sz w:val="24"/>
          <w:szCs w:val="24"/>
        </w:rPr>
        <w:t xml:space="preserve"> konkrētā stāvā</w:t>
      </w:r>
      <w:r w:rsidR="004859E9">
        <w:rPr>
          <w:rFonts w:ascii="Times New Roman" w:hAnsi="Times New Roman" w:cs="Times New Roman"/>
          <w:sz w:val="24"/>
          <w:szCs w:val="24"/>
        </w:rPr>
        <w:t xml:space="preserve">, </w:t>
      </w:r>
      <w:r w:rsidR="004504BC">
        <w:rPr>
          <w:rFonts w:ascii="Times New Roman" w:hAnsi="Times New Roman" w:cs="Times New Roman"/>
          <w:sz w:val="24"/>
          <w:szCs w:val="24"/>
        </w:rPr>
        <w:t>jāveic</w:t>
      </w:r>
      <w:r w:rsidR="004859E9">
        <w:rPr>
          <w:rFonts w:ascii="Times New Roman" w:hAnsi="Times New Roman" w:cs="Times New Roman"/>
          <w:sz w:val="24"/>
          <w:szCs w:val="24"/>
        </w:rPr>
        <w:t xml:space="preserve"> </w:t>
      </w:r>
      <w:r w:rsidR="00A8063D">
        <w:rPr>
          <w:rFonts w:ascii="Times New Roman" w:hAnsi="Times New Roman" w:cs="Times New Roman"/>
          <w:sz w:val="24"/>
          <w:szCs w:val="24"/>
        </w:rPr>
        <w:t xml:space="preserve">tā </w:t>
      </w:r>
      <w:r w:rsidR="004504BC">
        <w:rPr>
          <w:rFonts w:ascii="Times New Roman" w:hAnsi="Times New Roman" w:cs="Times New Roman"/>
          <w:sz w:val="24"/>
          <w:szCs w:val="24"/>
        </w:rPr>
        <w:t>ģenerālā uzkopšana</w:t>
      </w:r>
      <w:r w:rsidR="00D15309">
        <w:rPr>
          <w:rFonts w:ascii="Times New Roman" w:hAnsi="Times New Roman" w:cs="Times New Roman"/>
          <w:sz w:val="24"/>
          <w:szCs w:val="24"/>
        </w:rPr>
        <w:t xml:space="preserve"> </w:t>
      </w:r>
      <w:r w:rsidR="00936960">
        <w:rPr>
          <w:rFonts w:ascii="Times New Roman" w:hAnsi="Times New Roman" w:cs="Times New Roman"/>
          <w:sz w:val="24"/>
          <w:szCs w:val="24"/>
        </w:rPr>
        <w:t xml:space="preserve">un telpas </w:t>
      </w:r>
      <w:r w:rsidR="004504BC">
        <w:rPr>
          <w:rFonts w:ascii="Times New Roman" w:hAnsi="Times New Roman" w:cs="Times New Roman"/>
          <w:sz w:val="24"/>
          <w:szCs w:val="24"/>
        </w:rPr>
        <w:t xml:space="preserve">jānodod </w:t>
      </w:r>
      <w:r w:rsidR="00936960">
        <w:rPr>
          <w:rFonts w:ascii="Times New Roman" w:hAnsi="Times New Roman" w:cs="Times New Roman"/>
          <w:sz w:val="24"/>
          <w:szCs w:val="24"/>
        </w:rPr>
        <w:t>P</w:t>
      </w:r>
      <w:r w:rsidR="00A8063D">
        <w:rPr>
          <w:rFonts w:ascii="Times New Roman" w:hAnsi="Times New Roman" w:cs="Times New Roman"/>
          <w:sz w:val="24"/>
          <w:szCs w:val="24"/>
        </w:rPr>
        <w:t xml:space="preserve">asūtītājam iztīrītas un </w:t>
      </w:r>
      <w:r w:rsidR="004504BC">
        <w:rPr>
          <w:rFonts w:ascii="Times New Roman" w:hAnsi="Times New Roman" w:cs="Times New Roman"/>
          <w:sz w:val="24"/>
          <w:szCs w:val="24"/>
        </w:rPr>
        <w:t xml:space="preserve">ar </w:t>
      </w:r>
      <w:r w:rsidR="00A8063D">
        <w:rPr>
          <w:rFonts w:ascii="Times New Roman" w:hAnsi="Times New Roman" w:cs="Times New Roman"/>
          <w:sz w:val="24"/>
          <w:szCs w:val="24"/>
        </w:rPr>
        <w:t>visām mēbelēm</w:t>
      </w:r>
      <w:r w:rsidR="00B67956">
        <w:rPr>
          <w:rFonts w:ascii="Times New Roman" w:hAnsi="Times New Roman" w:cs="Times New Roman"/>
          <w:sz w:val="24"/>
          <w:szCs w:val="24"/>
        </w:rPr>
        <w:t>, kas izvietotas</w:t>
      </w:r>
      <w:r w:rsidR="00A8063D">
        <w:rPr>
          <w:rFonts w:ascii="Times New Roman" w:hAnsi="Times New Roman" w:cs="Times New Roman"/>
          <w:sz w:val="24"/>
          <w:szCs w:val="24"/>
        </w:rPr>
        <w:t xml:space="preserve"> iepriekšējās vietās</w:t>
      </w:r>
      <w:r w:rsidR="008A6426">
        <w:rPr>
          <w:rFonts w:ascii="Times New Roman" w:hAnsi="Times New Roman" w:cs="Times New Roman"/>
          <w:sz w:val="24"/>
          <w:szCs w:val="24"/>
        </w:rPr>
        <w:t>.</w:t>
      </w:r>
    </w:p>
    <w:p w14:paraId="2C3F1258" w14:textId="50AF0150" w:rsidR="008A6426" w:rsidRDefault="00ED5E9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35E8">
        <w:rPr>
          <w:rFonts w:ascii="Times New Roman" w:hAnsi="Times New Roman" w:cs="Times New Roman"/>
          <w:sz w:val="24"/>
          <w:szCs w:val="24"/>
        </w:rPr>
        <w:t>7</w:t>
      </w:r>
      <w:r w:rsidR="008A6426">
        <w:rPr>
          <w:rFonts w:ascii="Times New Roman" w:hAnsi="Times New Roman" w:cs="Times New Roman"/>
          <w:sz w:val="24"/>
          <w:szCs w:val="24"/>
        </w:rPr>
        <w:t xml:space="preserve">. </w:t>
      </w:r>
      <w:r w:rsidR="00027C60">
        <w:rPr>
          <w:rFonts w:ascii="Times New Roman" w:hAnsi="Times New Roman" w:cs="Times New Roman"/>
          <w:sz w:val="24"/>
          <w:szCs w:val="24"/>
        </w:rPr>
        <w:t>Būvdarbus, kas saistīti ar trokšņu</w:t>
      </w:r>
      <w:r w:rsidR="00B67956">
        <w:rPr>
          <w:rFonts w:ascii="Times New Roman" w:hAnsi="Times New Roman" w:cs="Times New Roman"/>
          <w:sz w:val="24"/>
          <w:szCs w:val="24"/>
        </w:rPr>
        <w:t>,</w:t>
      </w:r>
      <w:r w:rsidR="00027C60">
        <w:rPr>
          <w:rFonts w:ascii="Times New Roman" w:hAnsi="Times New Roman" w:cs="Times New Roman"/>
          <w:sz w:val="24"/>
          <w:szCs w:val="24"/>
        </w:rPr>
        <w:t xml:space="preserve"> vibrāciju vai citādu traucējumu rašanos</w:t>
      </w:r>
      <w:r w:rsidR="00A8063D">
        <w:rPr>
          <w:rFonts w:ascii="Times New Roman" w:hAnsi="Times New Roman" w:cs="Times New Roman"/>
          <w:sz w:val="24"/>
          <w:szCs w:val="24"/>
        </w:rPr>
        <w:t>, atļauts veikt ar Pasūtītāja pārstāvi saskaņotos laikos.</w:t>
      </w:r>
    </w:p>
    <w:p w14:paraId="0AAF8593" w14:textId="64D22A4F" w:rsidR="008A6426" w:rsidRDefault="00ED5E9C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135E8">
        <w:rPr>
          <w:rFonts w:ascii="Times New Roman" w:hAnsi="Times New Roman" w:cs="Times New Roman"/>
          <w:sz w:val="24"/>
          <w:szCs w:val="24"/>
        </w:rPr>
        <w:t>8</w:t>
      </w:r>
      <w:r w:rsidR="008A6426">
        <w:rPr>
          <w:rFonts w:ascii="Times New Roman" w:hAnsi="Times New Roman" w:cs="Times New Roman"/>
          <w:sz w:val="24"/>
          <w:szCs w:val="24"/>
        </w:rPr>
        <w:t xml:space="preserve">. </w:t>
      </w:r>
      <w:r w:rsidR="00A8063D">
        <w:rPr>
          <w:rFonts w:ascii="Times New Roman" w:hAnsi="Times New Roman" w:cs="Times New Roman"/>
          <w:sz w:val="24"/>
          <w:szCs w:val="24"/>
        </w:rPr>
        <w:t>Veicot Būvdarbus, jānodrošina t</w:t>
      </w:r>
      <w:r w:rsidR="00936960">
        <w:rPr>
          <w:rFonts w:ascii="Times New Roman" w:hAnsi="Times New Roman" w:cs="Times New Roman"/>
          <w:sz w:val="24"/>
          <w:szCs w:val="24"/>
        </w:rPr>
        <w:t>elpu, tajā skaitā, bet ne tikai</w:t>
      </w:r>
      <w:r w:rsidR="00A8063D">
        <w:rPr>
          <w:rFonts w:ascii="Times New Roman" w:hAnsi="Times New Roman" w:cs="Times New Roman"/>
          <w:sz w:val="24"/>
          <w:szCs w:val="24"/>
        </w:rPr>
        <w:t xml:space="preserve">, grīdas seguma, logu, mēbeļu, dokumentu, kondicionēšanas iekārtu saglabāšana, pasargāšana no sabojāšanas vai nosmērēšanas. </w:t>
      </w:r>
    </w:p>
    <w:p w14:paraId="41D1D712" w14:textId="499A54F9" w:rsidR="002531CE" w:rsidRDefault="001135E8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B6C5D">
        <w:rPr>
          <w:rFonts w:ascii="Times New Roman" w:hAnsi="Times New Roman" w:cs="Times New Roman"/>
          <w:sz w:val="24"/>
          <w:szCs w:val="24"/>
        </w:rPr>
        <w:t xml:space="preserve">. </w:t>
      </w:r>
      <w:r w:rsidR="008965D6">
        <w:rPr>
          <w:rFonts w:ascii="Times New Roman" w:hAnsi="Times New Roman" w:cs="Times New Roman"/>
          <w:sz w:val="24"/>
          <w:szCs w:val="24"/>
        </w:rPr>
        <w:t>Būvuzņēmējam</w:t>
      </w:r>
      <w:r w:rsidR="002B6C5D">
        <w:rPr>
          <w:rFonts w:ascii="Times New Roman" w:hAnsi="Times New Roman" w:cs="Times New Roman"/>
          <w:sz w:val="24"/>
          <w:szCs w:val="24"/>
        </w:rPr>
        <w:t xml:space="preserve"> Būvdarbu veikšanas plānošanā jāņem vērā klimatiskos apstākļus, un veicot attiecīgos Būvdarbus (siltumapgādes ārējo tīklu</w:t>
      </w:r>
      <w:r w:rsidR="00663CB4">
        <w:rPr>
          <w:rFonts w:ascii="Times New Roman" w:hAnsi="Times New Roman" w:cs="Times New Roman"/>
          <w:sz w:val="24"/>
          <w:szCs w:val="24"/>
        </w:rPr>
        <w:t xml:space="preserve"> pievilkšana pie ēkām</w:t>
      </w:r>
      <w:r w:rsidR="00E96629">
        <w:rPr>
          <w:rFonts w:ascii="Times New Roman" w:hAnsi="Times New Roman" w:cs="Times New Roman"/>
          <w:sz w:val="24"/>
          <w:szCs w:val="24"/>
        </w:rPr>
        <w:t xml:space="preserve">, </w:t>
      </w:r>
      <w:r w:rsidR="002B6C5D">
        <w:rPr>
          <w:rFonts w:ascii="Times New Roman" w:hAnsi="Times New Roman" w:cs="Times New Roman"/>
          <w:sz w:val="24"/>
          <w:szCs w:val="24"/>
        </w:rPr>
        <w:t xml:space="preserve">pagalma </w:t>
      </w:r>
      <w:r w:rsidR="00E96629">
        <w:rPr>
          <w:rFonts w:ascii="Times New Roman" w:hAnsi="Times New Roman" w:cs="Times New Roman"/>
          <w:sz w:val="24"/>
          <w:szCs w:val="24"/>
        </w:rPr>
        <w:t>bruģa</w:t>
      </w:r>
      <w:r w:rsidR="002B6C5D">
        <w:rPr>
          <w:rFonts w:ascii="Times New Roman" w:hAnsi="Times New Roman" w:cs="Times New Roman"/>
          <w:sz w:val="24"/>
          <w:szCs w:val="24"/>
        </w:rPr>
        <w:t xml:space="preserve"> seguma</w:t>
      </w:r>
      <w:r w:rsidR="00E96629">
        <w:rPr>
          <w:rFonts w:ascii="Times New Roman" w:hAnsi="Times New Roman" w:cs="Times New Roman"/>
          <w:sz w:val="24"/>
          <w:szCs w:val="24"/>
        </w:rPr>
        <w:t xml:space="preserve"> ieklāšana</w:t>
      </w:r>
      <w:r w:rsidR="00A86808">
        <w:rPr>
          <w:rFonts w:ascii="Times New Roman" w:hAnsi="Times New Roman" w:cs="Times New Roman"/>
          <w:sz w:val="24"/>
          <w:szCs w:val="24"/>
        </w:rPr>
        <w:t xml:space="preserve"> u.c.) jāievēro</w:t>
      </w:r>
      <w:r w:rsidR="00A86808">
        <w:rPr>
          <w:rStyle w:val="fontstyle01"/>
        </w:rPr>
        <w:t xml:space="preserve"> </w:t>
      </w:r>
      <w:r w:rsidR="002B6C5D">
        <w:rPr>
          <w:rStyle w:val="fontstyle01"/>
        </w:rPr>
        <w:t xml:space="preserve">Latvijas </w:t>
      </w:r>
      <w:r w:rsidR="002B6C5D" w:rsidRPr="00E13A1D">
        <w:rPr>
          <w:rStyle w:val="fontstyle01"/>
        </w:rPr>
        <w:t>būvnormatīvos</w:t>
      </w:r>
      <w:r w:rsidR="00E13A1D" w:rsidRPr="00E13A1D">
        <w:rPr>
          <w:rStyle w:val="fontstyle01"/>
        </w:rPr>
        <w:t>,</w:t>
      </w:r>
      <w:r w:rsidR="00E13A1D" w:rsidRPr="00E13A1D">
        <w:rPr>
          <w:rFonts w:ascii="Times New Roman" w:hAnsi="Times New Roman" w:cs="Times New Roman"/>
          <w:sz w:val="24"/>
          <w:szCs w:val="24"/>
        </w:rPr>
        <w:t xml:space="preserve"> būvprojektā, kā arī materiālu ražotāju norādījumos</w:t>
      </w:r>
      <w:r w:rsidR="002B6C5D" w:rsidRPr="00E13A1D">
        <w:rPr>
          <w:rStyle w:val="fontstyle01"/>
        </w:rPr>
        <w:t xml:space="preserve"> un</w:t>
      </w:r>
      <w:r w:rsidR="002B6C5D">
        <w:rPr>
          <w:rStyle w:val="fontstyle01"/>
        </w:rPr>
        <w:t xml:space="preserve"> attiecīgajos</w:t>
      </w:r>
      <w:r w:rsidR="002B6C5D">
        <w:rPr>
          <w:color w:val="000000"/>
        </w:rPr>
        <w:t xml:space="preserve"> </w:t>
      </w:r>
      <w:r w:rsidR="002B6C5D">
        <w:rPr>
          <w:rStyle w:val="fontstyle01"/>
        </w:rPr>
        <w:t xml:space="preserve">standartos, apbūves noteikumos un citos normatīvajos aktos </w:t>
      </w:r>
      <w:r w:rsidR="002B6C5D">
        <w:rPr>
          <w:rFonts w:ascii="Times New Roman" w:hAnsi="Times New Roman" w:cs="Times New Roman"/>
          <w:sz w:val="24"/>
          <w:szCs w:val="24"/>
        </w:rPr>
        <w:t>noteikto tehnoloģiju izmantošanas nosacījumi</w:t>
      </w:r>
      <w:r w:rsidR="00A86808">
        <w:rPr>
          <w:rFonts w:ascii="Times New Roman" w:hAnsi="Times New Roman" w:cs="Times New Roman"/>
          <w:sz w:val="24"/>
          <w:szCs w:val="24"/>
        </w:rPr>
        <w:t>.</w:t>
      </w:r>
      <w:r w:rsidR="002B6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57A83" w14:textId="7B67B541" w:rsidR="00663CB4" w:rsidRDefault="002A447D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63CB4">
        <w:rPr>
          <w:rFonts w:ascii="Times New Roman" w:hAnsi="Times New Roman" w:cs="Times New Roman"/>
          <w:sz w:val="24"/>
          <w:szCs w:val="24"/>
        </w:rPr>
        <w:t xml:space="preserve">. </w:t>
      </w:r>
      <w:r w:rsidR="00CF6A33">
        <w:rPr>
          <w:rFonts w:ascii="Times New Roman" w:hAnsi="Times New Roman" w:cs="Times New Roman"/>
          <w:sz w:val="24"/>
          <w:szCs w:val="24"/>
        </w:rPr>
        <w:t xml:space="preserve">Veicot rakšanas </w:t>
      </w:r>
      <w:r w:rsidR="00A17804">
        <w:rPr>
          <w:rFonts w:ascii="Times New Roman" w:hAnsi="Times New Roman" w:cs="Times New Roman"/>
          <w:sz w:val="24"/>
          <w:szCs w:val="24"/>
        </w:rPr>
        <w:t>Būv</w:t>
      </w:r>
      <w:r w:rsidR="00CF6A33">
        <w:rPr>
          <w:rFonts w:ascii="Times New Roman" w:hAnsi="Times New Roman" w:cs="Times New Roman"/>
          <w:sz w:val="24"/>
          <w:szCs w:val="24"/>
        </w:rPr>
        <w:t>darbus pagalmā</w:t>
      </w:r>
      <w:r w:rsidR="00F7685F">
        <w:rPr>
          <w:rFonts w:ascii="Times New Roman" w:hAnsi="Times New Roman" w:cs="Times New Roman"/>
          <w:sz w:val="24"/>
          <w:szCs w:val="24"/>
        </w:rPr>
        <w:t>,</w:t>
      </w:r>
      <w:r w:rsidR="00A86808">
        <w:rPr>
          <w:rFonts w:ascii="Times New Roman" w:hAnsi="Times New Roman" w:cs="Times New Roman"/>
          <w:sz w:val="24"/>
          <w:szCs w:val="24"/>
        </w:rPr>
        <w:t xml:space="preserve"> </w:t>
      </w:r>
      <w:r w:rsidR="008965D6">
        <w:rPr>
          <w:rFonts w:ascii="Times New Roman" w:hAnsi="Times New Roman" w:cs="Times New Roman"/>
          <w:sz w:val="24"/>
          <w:szCs w:val="24"/>
        </w:rPr>
        <w:t>Būvuzņēmējam</w:t>
      </w:r>
      <w:r w:rsidR="00A86808">
        <w:rPr>
          <w:rFonts w:ascii="Times New Roman" w:hAnsi="Times New Roman" w:cs="Times New Roman"/>
          <w:sz w:val="24"/>
          <w:szCs w:val="24"/>
        </w:rPr>
        <w:t xml:space="preserve"> jāpieaicina attiecīgo tehnisko noteikumu izdevēju pārstāvjus, ņemot vērā Būvprojektā norādīto tīklu novietojumu.</w:t>
      </w:r>
    </w:p>
    <w:p w14:paraId="3AA9CB55" w14:textId="77777777" w:rsidR="00663CB4" w:rsidRDefault="00663CB4" w:rsidP="00920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EA4A42" w14:textId="77777777" w:rsidR="00562A20" w:rsidRDefault="00562A20" w:rsidP="007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D14"/>
    <w:multiLevelType w:val="multilevel"/>
    <w:tmpl w:val="386AA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14A7144"/>
    <w:multiLevelType w:val="multilevel"/>
    <w:tmpl w:val="96D83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A5255C"/>
    <w:multiLevelType w:val="multilevel"/>
    <w:tmpl w:val="96D83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84509B"/>
    <w:multiLevelType w:val="multilevel"/>
    <w:tmpl w:val="44D2AD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501A45BB"/>
    <w:multiLevelType w:val="multilevel"/>
    <w:tmpl w:val="F3AA7E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6D5F2893"/>
    <w:multiLevelType w:val="hybridMultilevel"/>
    <w:tmpl w:val="704213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E"/>
    <w:rsid w:val="000004AD"/>
    <w:rsid w:val="00001FC4"/>
    <w:rsid w:val="00023E3A"/>
    <w:rsid w:val="00027C60"/>
    <w:rsid w:val="00050C40"/>
    <w:rsid w:val="00071649"/>
    <w:rsid w:val="00084575"/>
    <w:rsid w:val="00087A5D"/>
    <w:rsid w:val="000A41FF"/>
    <w:rsid w:val="000E2A4B"/>
    <w:rsid w:val="000F7BF3"/>
    <w:rsid w:val="001135E8"/>
    <w:rsid w:val="0011520D"/>
    <w:rsid w:val="00175A18"/>
    <w:rsid w:val="00177788"/>
    <w:rsid w:val="001836CD"/>
    <w:rsid w:val="00185EC3"/>
    <w:rsid w:val="00204A52"/>
    <w:rsid w:val="0020520A"/>
    <w:rsid w:val="002531CE"/>
    <w:rsid w:val="00271025"/>
    <w:rsid w:val="00285919"/>
    <w:rsid w:val="002A447D"/>
    <w:rsid w:val="002A5EDB"/>
    <w:rsid w:val="002B6C5D"/>
    <w:rsid w:val="002D4A96"/>
    <w:rsid w:val="002F24A3"/>
    <w:rsid w:val="00310341"/>
    <w:rsid w:val="00322224"/>
    <w:rsid w:val="00327534"/>
    <w:rsid w:val="003319B9"/>
    <w:rsid w:val="00335B85"/>
    <w:rsid w:val="00350EB9"/>
    <w:rsid w:val="00355CDE"/>
    <w:rsid w:val="003A5EB9"/>
    <w:rsid w:val="003D7C7D"/>
    <w:rsid w:val="00423FAE"/>
    <w:rsid w:val="004504BC"/>
    <w:rsid w:val="00464C5B"/>
    <w:rsid w:val="00484FA0"/>
    <w:rsid w:val="004859E9"/>
    <w:rsid w:val="005208BA"/>
    <w:rsid w:val="00524A0A"/>
    <w:rsid w:val="00535F94"/>
    <w:rsid w:val="00557048"/>
    <w:rsid w:val="00562A20"/>
    <w:rsid w:val="005A2149"/>
    <w:rsid w:val="005A2439"/>
    <w:rsid w:val="005A3E24"/>
    <w:rsid w:val="005C2E59"/>
    <w:rsid w:val="005D17BE"/>
    <w:rsid w:val="0060675B"/>
    <w:rsid w:val="00614D2E"/>
    <w:rsid w:val="00660F2E"/>
    <w:rsid w:val="00663CB4"/>
    <w:rsid w:val="006774C5"/>
    <w:rsid w:val="006A06B7"/>
    <w:rsid w:val="006B0B34"/>
    <w:rsid w:val="00712044"/>
    <w:rsid w:val="00797073"/>
    <w:rsid w:val="007A54EF"/>
    <w:rsid w:val="007A5EA4"/>
    <w:rsid w:val="007B1DD6"/>
    <w:rsid w:val="008166C2"/>
    <w:rsid w:val="00845D5B"/>
    <w:rsid w:val="0085682D"/>
    <w:rsid w:val="008569B3"/>
    <w:rsid w:val="00867617"/>
    <w:rsid w:val="00873FA2"/>
    <w:rsid w:val="008965D6"/>
    <w:rsid w:val="008A6426"/>
    <w:rsid w:val="008D503F"/>
    <w:rsid w:val="008E22A0"/>
    <w:rsid w:val="008F3E27"/>
    <w:rsid w:val="009018CB"/>
    <w:rsid w:val="00920152"/>
    <w:rsid w:val="00936960"/>
    <w:rsid w:val="00956100"/>
    <w:rsid w:val="009A3425"/>
    <w:rsid w:val="00A0376C"/>
    <w:rsid w:val="00A1536D"/>
    <w:rsid w:val="00A17804"/>
    <w:rsid w:val="00A621FD"/>
    <w:rsid w:val="00A76AD5"/>
    <w:rsid w:val="00A8063D"/>
    <w:rsid w:val="00A85FA9"/>
    <w:rsid w:val="00A86808"/>
    <w:rsid w:val="00A94BBB"/>
    <w:rsid w:val="00AC63C7"/>
    <w:rsid w:val="00AF0860"/>
    <w:rsid w:val="00B17F8D"/>
    <w:rsid w:val="00B40622"/>
    <w:rsid w:val="00B43B1B"/>
    <w:rsid w:val="00B46831"/>
    <w:rsid w:val="00B67956"/>
    <w:rsid w:val="00B70641"/>
    <w:rsid w:val="00B834D4"/>
    <w:rsid w:val="00C0062C"/>
    <w:rsid w:val="00C05041"/>
    <w:rsid w:val="00C51F7D"/>
    <w:rsid w:val="00C60E00"/>
    <w:rsid w:val="00C934FC"/>
    <w:rsid w:val="00CF6A33"/>
    <w:rsid w:val="00D15309"/>
    <w:rsid w:val="00D44EBF"/>
    <w:rsid w:val="00D660A0"/>
    <w:rsid w:val="00D740DB"/>
    <w:rsid w:val="00D87D65"/>
    <w:rsid w:val="00DB0D31"/>
    <w:rsid w:val="00DB40FC"/>
    <w:rsid w:val="00DD7211"/>
    <w:rsid w:val="00DE7493"/>
    <w:rsid w:val="00E135A1"/>
    <w:rsid w:val="00E13A1D"/>
    <w:rsid w:val="00E77A34"/>
    <w:rsid w:val="00E87348"/>
    <w:rsid w:val="00E96629"/>
    <w:rsid w:val="00EA40A1"/>
    <w:rsid w:val="00EC515C"/>
    <w:rsid w:val="00ED5E9C"/>
    <w:rsid w:val="00ED5F46"/>
    <w:rsid w:val="00EE261B"/>
    <w:rsid w:val="00F61407"/>
    <w:rsid w:val="00F719A0"/>
    <w:rsid w:val="00F7685F"/>
    <w:rsid w:val="00F875DB"/>
    <w:rsid w:val="00FA1667"/>
    <w:rsid w:val="00FC1849"/>
    <w:rsid w:val="00FC6A85"/>
    <w:rsid w:val="00FE0613"/>
    <w:rsid w:val="00FE6AFF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0F96"/>
  <w15:docId w15:val="{4FBD104A-7919-4080-AE6F-DAB10F0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List Paragraph1,H&amp;P List Paragraph,Strip"/>
    <w:basedOn w:val="Normal"/>
    <w:link w:val="ListParagraphChar"/>
    <w:uiPriority w:val="1"/>
    <w:qFormat/>
    <w:rsid w:val="00423FAE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List Paragraph1 Char,H&amp;P List Paragraph Char,Strip Char"/>
    <w:link w:val="ListParagraph"/>
    <w:uiPriority w:val="1"/>
    <w:locked/>
    <w:rsid w:val="00FC6A85"/>
  </w:style>
  <w:style w:type="character" w:styleId="Hyperlink">
    <w:name w:val="Hyperlink"/>
    <w:uiPriority w:val="99"/>
    <w:semiHidden/>
    <w:rsid w:val="006B0B34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01">
    <w:name w:val="fontstyle01"/>
    <w:basedOn w:val="DefaultParagraphFont"/>
    <w:rsid w:val="008E22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261B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8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C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16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1649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file.me/2EyvM/x7PbLSK9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0B5E-6639-4D83-BBB1-7526476D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6330</Words>
  <Characters>3609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Ģirts  Freibergs</dc:creator>
  <cp:lastModifiedBy>Ingrīda Purmale</cp:lastModifiedBy>
  <cp:revision>13</cp:revision>
  <dcterms:created xsi:type="dcterms:W3CDTF">2018-11-29T14:56:00Z</dcterms:created>
  <dcterms:modified xsi:type="dcterms:W3CDTF">2018-12-12T15:39:00Z</dcterms:modified>
</cp:coreProperties>
</file>